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82E" w:rsidRPr="00A0288F" w:rsidRDefault="00033821" w:rsidP="00A0288F">
      <w:pPr>
        <w:widowControl w:val="0"/>
        <w:autoSpaceDE w:val="0"/>
        <w:autoSpaceDN w:val="0"/>
        <w:adjustRightInd w:val="0"/>
        <w:spacing w:line="360" w:lineRule="auto"/>
        <w:jc w:val="center"/>
        <w:rPr>
          <w:rFonts w:ascii="黑体" w:eastAsia="黑体" w:hAnsi="黑体" w:cs="HiddenHorzOCR"/>
          <w:kern w:val="0"/>
          <w:sz w:val="32"/>
          <w:szCs w:val="24"/>
        </w:rPr>
      </w:pPr>
      <w:r w:rsidRPr="00A0288F">
        <w:rPr>
          <w:rFonts w:ascii="黑体" w:eastAsia="黑体" w:hAnsi="黑体" w:cs="HiddenHorzOCR" w:hint="eastAsia"/>
          <w:kern w:val="0"/>
          <w:sz w:val="32"/>
          <w:szCs w:val="24"/>
        </w:rPr>
        <w:t>河北北方学院2</w:t>
      </w:r>
      <w:r w:rsidRPr="00A0288F">
        <w:rPr>
          <w:rFonts w:ascii="黑体" w:eastAsia="黑体" w:hAnsi="黑体" w:cs="HiddenHorzOCR"/>
          <w:kern w:val="0"/>
          <w:sz w:val="32"/>
          <w:szCs w:val="24"/>
        </w:rPr>
        <w:t>018</w:t>
      </w:r>
      <w:r w:rsidRPr="00A0288F">
        <w:rPr>
          <w:rFonts w:ascii="黑体" w:eastAsia="黑体" w:hAnsi="黑体" w:cs="HiddenHorzOCR" w:hint="eastAsia"/>
          <w:kern w:val="0"/>
          <w:sz w:val="32"/>
          <w:szCs w:val="24"/>
        </w:rPr>
        <w:t>年艺术教育</w:t>
      </w:r>
      <w:r w:rsidR="00A0288F">
        <w:rPr>
          <w:rFonts w:ascii="黑体" w:eastAsia="黑体" w:hAnsi="黑体" w:cs="HiddenHorzOCR" w:hint="eastAsia"/>
          <w:kern w:val="0"/>
          <w:sz w:val="32"/>
          <w:szCs w:val="24"/>
        </w:rPr>
        <w:t>发展</w:t>
      </w:r>
      <w:r w:rsidRPr="00A0288F">
        <w:rPr>
          <w:rFonts w:ascii="黑体" w:eastAsia="黑体" w:hAnsi="黑体" w:cs="HiddenHorzOCR" w:hint="eastAsia"/>
          <w:kern w:val="0"/>
          <w:sz w:val="32"/>
          <w:szCs w:val="24"/>
        </w:rPr>
        <w:t>质量</w:t>
      </w:r>
      <w:r w:rsidR="00A0288F" w:rsidRPr="00A0288F">
        <w:rPr>
          <w:rFonts w:ascii="黑体" w:eastAsia="黑体" w:hAnsi="黑体" w:cs="HiddenHorzOCR" w:hint="eastAsia"/>
          <w:kern w:val="0"/>
          <w:sz w:val="32"/>
          <w:szCs w:val="24"/>
        </w:rPr>
        <w:t>报告</w:t>
      </w:r>
    </w:p>
    <w:p w:rsidR="00F13C0D" w:rsidRPr="00A0288F" w:rsidRDefault="00F13C0D" w:rsidP="000B6BD3">
      <w:pPr>
        <w:widowControl w:val="0"/>
        <w:autoSpaceDE w:val="0"/>
        <w:autoSpaceDN w:val="0"/>
        <w:adjustRightInd w:val="0"/>
        <w:spacing w:line="360" w:lineRule="auto"/>
        <w:jc w:val="left"/>
        <w:rPr>
          <w:rFonts w:ascii="宋体" w:hAnsi="宋体" w:cs="HiddenHorzOCR"/>
          <w:kern w:val="0"/>
          <w:szCs w:val="24"/>
        </w:rPr>
      </w:pPr>
    </w:p>
    <w:p w:rsidR="00EE6B42" w:rsidRPr="00A0288F" w:rsidRDefault="00EE6B42" w:rsidP="00AD51DF">
      <w:pPr>
        <w:widowControl w:val="0"/>
        <w:autoSpaceDE w:val="0"/>
        <w:autoSpaceDN w:val="0"/>
        <w:adjustRightInd w:val="0"/>
        <w:spacing w:line="360" w:lineRule="auto"/>
        <w:ind w:firstLineChars="200" w:firstLine="480"/>
        <w:jc w:val="left"/>
        <w:rPr>
          <w:rFonts w:ascii="宋体" w:hAnsi="宋体"/>
          <w:szCs w:val="24"/>
        </w:rPr>
      </w:pPr>
      <w:r w:rsidRPr="00A0288F">
        <w:rPr>
          <w:rFonts w:ascii="宋体" w:hAnsi="宋体" w:hint="eastAsia"/>
          <w:szCs w:val="24"/>
        </w:rPr>
        <w:t>为贯彻落实《国家中长期教育改革和发展规划纲要（2010—2020年）》</w:t>
      </w:r>
      <w:r w:rsidR="00AD51DF" w:rsidRPr="00A0288F">
        <w:rPr>
          <w:rFonts w:ascii="宋体" w:hAnsi="宋体" w:hint="eastAsia"/>
          <w:szCs w:val="24"/>
        </w:rPr>
        <w:t>、</w:t>
      </w:r>
      <w:r w:rsidR="00AD51DF" w:rsidRPr="00A0288F">
        <w:rPr>
          <w:rFonts w:hint="eastAsia"/>
        </w:rPr>
        <w:t>《全国普通高等学校公共艺术课程指导方案》的通知（</w:t>
      </w:r>
      <w:proofErr w:type="gramStart"/>
      <w:r w:rsidR="00AD51DF" w:rsidRPr="00A0288F">
        <w:rPr>
          <w:rFonts w:hint="eastAsia"/>
        </w:rPr>
        <w:t>教体艺厅</w:t>
      </w:r>
      <w:proofErr w:type="gramEnd"/>
      <w:r w:rsidR="00AD51DF" w:rsidRPr="00A0288F">
        <w:rPr>
          <w:rFonts w:hint="eastAsia"/>
        </w:rPr>
        <w:t>〔</w:t>
      </w:r>
      <w:r w:rsidR="00AD51DF" w:rsidRPr="00A0288F">
        <w:rPr>
          <w:rFonts w:hint="eastAsia"/>
        </w:rPr>
        <w:t>2</w:t>
      </w:r>
      <w:r w:rsidR="00AD51DF" w:rsidRPr="00A0288F">
        <w:t>006</w:t>
      </w:r>
      <w:r w:rsidR="00AD51DF" w:rsidRPr="00A0288F">
        <w:rPr>
          <w:rFonts w:hint="eastAsia"/>
        </w:rPr>
        <w:t>〕</w:t>
      </w:r>
      <w:r w:rsidR="00AD51DF" w:rsidRPr="00A0288F">
        <w:rPr>
          <w:rFonts w:hint="eastAsia"/>
        </w:rPr>
        <w:t>3</w:t>
      </w:r>
      <w:r w:rsidR="00AD51DF" w:rsidRPr="00A0288F">
        <w:rPr>
          <w:rFonts w:hint="eastAsia"/>
        </w:rPr>
        <w:t>号）、《教育部关于推进学校艺术教育发展的若干意见》（</w:t>
      </w:r>
      <w:proofErr w:type="gramStart"/>
      <w:r w:rsidR="00AD51DF" w:rsidRPr="00A0288F">
        <w:rPr>
          <w:rFonts w:hint="eastAsia"/>
        </w:rPr>
        <w:t>教体</w:t>
      </w:r>
      <w:proofErr w:type="gramEnd"/>
      <w:r w:rsidR="00AD51DF" w:rsidRPr="00A0288F">
        <w:rPr>
          <w:rFonts w:hint="eastAsia"/>
        </w:rPr>
        <w:t>艺〔</w:t>
      </w:r>
      <w:r w:rsidR="00AD51DF" w:rsidRPr="00A0288F">
        <w:rPr>
          <w:rFonts w:hint="eastAsia"/>
        </w:rPr>
        <w:t>2014</w:t>
      </w:r>
      <w:r w:rsidR="00AD51DF" w:rsidRPr="00A0288F">
        <w:rPr>
          <w:rFonts w:hint="eastAsia"/>
        </w:rPr>
        <w:t>〕</w:t>
      </w:r>
      <w:r w:rsidR="00AD51DF" w:rsidRPr="00A0288F">
        <w:rPr>
          <w:rFonts w:hint="eastAsia"/>
        </w:rPr>
        <w:t>1</w:t>
      </w:r>
      <w:r w:rsidR="00AD51DF" w:rsidRPr="00A0288F">
        <w:rPr>
          <w:rFonts w:hint="eastAsia"/>
        </w:rPr>
        <w:t>号）文件精神，以习总书记在全国教育大会上指出的：要全面加强和改进学校美育，坚持以美育人、以文化人，提高学生审美和人文素养的</w:t>
      </w:r>
      <w:r w:rsidR="00AD51DF" w:rsidRPr="00A0288F">
        <w:rPr>
          <w:rFonts w:cs="Times New Roman"/>
          <w:kern w:val="0"/>
          <w:szCs w:val="24"/>
          <w:lang w:val="zh-CN"/>
        </w:rPr>
        <w:t>立德树人根本任务</w:t>
      </w:r>
      <w:r w:rsidR="00AD51DF" w:rsidRPr="00A0288F">
        <w:rPr>
          <w:rFonts w:cs="Times New Roman" w:hint="eastAsia"/>
          <w:kern w:val="0"/>
          <w:szCs w:val="24"/>
          <w:lang w:val="zh-CN"/>
        </w:rPr>
        <w:t>精神为目标，</w:t>
      </w:r>
      <w:r w:rsidRPr="00A0288F">
        <w:rPr>
          <w:rFonts w:ascii="宋体" w:hAnsi="宋体" w:hint="eastAsia"/>
          <w:szCs w:val="24"/>
        </w:rPr>
        <w:t>不断提升学生艺术教育工作水平，推进素质教育深入</w:t>
      </w:r>
      <w:r w:rsidR="009F40F9">
        <w:rPr>
          <w:rFonts w:ascii="宋体" w:hAnsi="宋体" w:hint="eastAsia"/>
          <w:szCs w:val="24"/>
        </w:rPr>
        <w:t>开展</w:t>
      </w:r>
      <w:r w:rsidRPr="00A0288F">
        <w:rPr>
          <w:rFonts w:ascii="宋体" w:hAnsi="宋体" w:hint="eastAsia"/>
          <w:szCs w:val="24"/>
        </w:rPr>
        <w:t>，促进学生德智体美全面发展</w:t>
      </w:r>
      <w:r w:rsidR="00AD51DF" w:rsidRPr="00A0288F">
        <w:rPr>
          <w:rFonts w:ascii="宋体" w:hAnsi="宋体" w:hint="eastAsia"/>
          <w:szCs w:val="24"/>
        </w:rPr>
        <w:t>。</w:t>
      </w:r>
    </w:p>
    <w:p w:rsidR="00575B5B" w:rsidRPr="001826D5" w:rsidRDefault="00F13C0D" w:rsidP="001826D5">
      <w:pPr>
        <w:pStyle w:val="aa1"/>
        <w:spacing w:afterLines="0" w:after="0"/>
        <w:ind w:firstLineChars="200" w:firstLine="560"/>
        <w:jc w:val="left"/>
        <w:rPr>
          <w:sz w:val="28"/>
          <w:szCs w:val="28"/>
        </w:rPr>
      </w:pPr>
      <w:r w:rsidRPr="001826D5">
        <w:rPr>
          <w:rFonts w:hint="eastAsia"/>
          <w:sz w:val="28"/>
          <w:szCs w:val="28"/>
        </w:rPr>
        <w:t>一、</w:t>
      </w:r>
      <w:r w:rsidR="00B003EF" w:rsidRPr="001826D5">
        <w:rPr>
          <w:rFonts w:hint="eastAsia"/>
          <w:sz w:val="28"/>
          <w:szCs w:val="28"/>
        </w:rPr>
        <w:t>领导</w:t>
      </w:r>
      <w:r w:rsidR="009E115B" w:rsidRPr="001826D5">
        <w:rPr>
          <w:rFonts w:hint="eastAsia"/>
          <w:sz w:val="28"/>
          <w:szCs w:val="28"/>
        </w:rPr>
        <w:t>高度</w:t>
      </w:r>
      <w:r w:rsidR="00B003EF" w:rsidRPr="001826D5">
        <w:rPr>
          <w:rFonts w:hint="eastAsia"/>
          <w:sz w:val="28"/>
          <w:szCs w:val="28"/>
        </w:rPr>
        <w:t>重视，优化机构设置</w:t>
      </w:r>
    </w:p>
    <w:p w:rsidR="008B19A2" w:rsidRDefault="008B19A2" w:rsidP="00B003EF">
      <w:pPr>
        <w:widowControl w:val="0"/>
        <w:autoSpaceDE w:val="0"/>
        <w:autoSpaceDN w:val="0"/>
        <w:adjustRightInd w:val="0"/>
        <w:spacing w:line="360" w:lineRule="auto"/>
        <w:ind w:firstLineChars="200" w:firstLine="480"/>
        <w:jc w:val="left"/>
        <w:rPr>
          <w:rFonts w:ascii="宋体" w:hAnsi="宋体" w:cs="HiddenHorzOCR"/>
          <w:kern w:val="0"/>
          <w:szCs w:val="24"/>
        </w:rPr>
      </w:pPr>
      <w:r>
        <w:rPr>
          <w:rFonts w:ascii="宋体" w:hAnsi="宋体" w:cs="HiddenHorzOCR" w:hint="eastAsia"/>
          <w:kern w:val="0"/>
          <w:szCs w:val="24"/>
        </w:rPr>
        <w:t>学校领导重视艺术教育工作，依托学校现有艺术专业，制定艺术教育专业发展规划，积极对接社会，协同发展艺术教育，促进艺术育人工作。</w:t>
      </w:r>
    </w:p>
    <w:p w:rsidR="00410DCF" w:rsidRDefault="00410DCF" w:rsidP="00B003EF">
      <w:pPr>
        <w:widowControl w:val="0"/>
        <w:autoSpaceDE w:val="0"/>
        <w:autoSpaceDN w:val="0"/>
        <w:adjustRightInd w:val="0"/>
        <w:spacing w:line="360" w:lineRule="auto"/>
        <w:ind w:firstLineChars="200" w:firstLine="480"/>
        <w:jc w:val="left"/>
        <w:rPr>
          <w:rFonts w:ascii="宋体" w:hAnsi="宋体" w:cs="HiddenHorzOCR"/>
          <w:kern w:val="0"/>
          <w:szCs w:val="24"/>
        </w:rPr>
      </w:pPr>
      <w:r>
        <w:rPr>
          <w:rFonts w:ascii="宋体" w:hAnsi="宋体" w:cs="HiddenHorzOCR" w:hint="eastAsia"/>
          <w:kern w:val="0"/>
          <w:szCs w:val="24"/>
        </w:rPr>
        <w:t>1．艺术类专业设置</w:t>
      </w:r>
    </w:p>
    <w:p w:rsidR="00575B5B" w:rsidRDefault="00B96B23" w:rsidP="00B003EF">
      <w:pPr>
        <w:widowControl w:val="0"/>
        <w:autoSpaceDE w:val="0"/>
        <w:autoSpaceDN w:val="0"/>
        <w:adjustRightInd w:val="0"/>
        <w:spacing w:line="360" w:lineRule="auto"/>
        <w:ind w:firstLineChars="200" w:firstLine="480"/>
        <w:jc w:val="left"/>
        <w:rPr>
          <w:rFonts w:ascii="宋体" w:hAnsi="宋体" w:cs="HiddenHorzOCR"/>
          <w:kern w:val="0"/>
          <w:szCs w:val="24"/>
        </w:rPr>
      </w:pPr>
      <w:r>
        <w:rPr>
          <w:rFonts w:ascii="宋体" w:hAnsi="宋体" w:cs="HiddenHorzOCR" w:hint="eastAsia"/>
          <w:kern w:val="0"/>
          <w:szCs w:val="24"/>
        </w:rPr>
        <w:t>学校现</w:t>
      </w:r>
      <w:r w:rsidR="004F3B42">
        <w:rPr>
          <w:rFonts w:ascii="宋体" w:hAnsi="宋体" w:cs="HiddenHorzOCR" w:hint="eastAsia"/>
          <w:kern w:val="0"/>
          <w:szCs w:val="24"/>
        </w:rPr>
        <w:t>有艺术学院和演艺学院两个学院，</w:t>
      </w:r>
      <w:r w:rsidR="00D70776">
        <w:rPr>
          <w:rFonts w:ascii="宋体" w:hAnsi="宋体" w:cs="HiddenHorzOCR" w:hint="eastAsia"/>
          <w:kern w:val="0"/>
          <w:szCs w:val="24"/>
        </w:rPr>
        <w:t>艺术学院</w:t>
      </w:r>
      <w:r>
        <w:rPr>
          <w:rFonts w:ascii="宋体" w:hAnsi="宋体" w:cs="HiddenHorzOCR" w:hint="eastAsia"/>
          <w:kern w:val="0"/>
          <w:szCs w:val="24"/>
        </w:rPr>
        <w:t>设</w:t>
      </w:r>
      <w:r w:rsidR="004F3B42" w:rsidRPr="004F3B42">
        <w:rPr>
          <w:rFonts w:ascii="宋体" w:hAnsi="宋体" w:cs="HiddenHorzOCR" w:hint="eastAsia"/>
          <w:kern w:val="0"/>
          <w:szCs w:val="24"/>
        </w:rPr>
        <w:t>环境设计、音乐学、美术学、视觉传达设计、舞蹈学、舞蹈表演六个本科专业</w:t>
      </w:r>
      <w:r w:rsidR="004F3B42">
        <w:rPr>
          <w:rFonts w:ascii="宋体" w:hAnsi="宋体" w:cs="HiddenHorzOCR" w:hint="eastAsia"/>
          <w:kern w:val="0"/>
          <w:szCs w:val="24"/>
        </w:rPr>
        <w:t>，</w:t>
      </w:r>
      <w:r w:rsidR="00D70776" w:rsidRPr="00D70776">
        <w:rPr>
          <w:rFonts w:ascii="宋体" w:hAnsi="宋体" w:cs="HiddenHorzOCR" w:hint="eastAsia"/>
          <w:kern w:val="0"/>
          <w:szCs w:val="24"/>
        </w:rPr>
        <w:t>在校生986人</w:t>
      </w:r>
      <w:r w:rsidR="00D70776">
        <w:rPr>
          <w:rFonts w:ascii="宋体" w:hAnsi="宋体" w:cs="HiddenHorzOCR" w:hint="eastAsia"/>
          <w:kern w:val="0"/>
          <w:szCs w:val="24"/>
        </w:rPr>
        <w:t>。</w:t>
      </w:r>
      <w:r w:rsidR="00D70776" w:rsidRPr="00D70776">
        <w:rPr>
          <w:rFonts w:ascii="宋体" w:hAnsi="宋体" w:cs="HiddenHorzOCR" w:hint="eastAsia"/>
          <w:kern w:val="0"/>
          <w:szCs w:val="24"/>
        </w:rPr>
        <w:t>演艺学院现有数字媒体艺术、音乐学（声乐表演方向）、舞蹈学、舞蹈表演、环境设计（舞台美术方向）、视觉传达设计（新媒体方向）、戏剧影视文学六个本科专业</w:t>
      </w:r>
      <w:r w:rsidR="00D70776">
        <w:rPr>
          <w:rFonts w:ascii="宋体" w:hAnsi="宋体" w:cs="HiddenHorzOCR" w:hint="eastAsia"/>
          <w:kern w:val="0"/>
          <w:szCs w:val="24"/>
        </w:rPr>
        <w:t>，</w:t>
      </w:r>
      <w:r w:rsidR="00D70776" w:rsidRPr="00D70776">
        <w:rPr>
          <w:rFonts w:ascii="宋体" w:hAnsi="宋体" w:cs="HiddenHorzOCR" w:hint="eastAsia"/>
          <w:kern w:val="0"/>
          <w:szCs w:val="24"/>
        </w:rPr>
        <w:t>在校生997人</w:t>
      </w:r>
      <w:r w:rsidR="004F3B42">
        <w:rPr>
          <w:rFonts w:ascii="宋体" w:hAnsi="宋体" w:cs="HiddenHorzOCR" w:hint="eastAsia"/>
          <w:kern w:val="0"/>
          <w:szCs w:val="24"/>
        </w:rPr>
        <w:t>。</w:t>
      </w:r>
      <w:r w:rsidR="00E072E3">
        <w:rPr>
          <w:rFonts w:ascii="宋体" w:hAnsi="宋体" w:cs="HiddenHorzOCR" w:hint="eastAsia"/>
          <w:kern w:val="0"/>
          <w:szCs w:val="24"/>
        </w:rPr>
        <w:t>文学院设有戏剧影视文学专业，在校生3</w:t>
      </w:r>
      <w:r w:rsidR="00E072E3">
        <w:rPr>
          <w:rFonts w:ascii="宋体" w:hAnsi="宋体" w:cs="HiddenHorzOCR"/>
          <w:kern w:val="0"/>
          <w:szCs w:val="24"/>
        </w:rPr>
        <w:t>01</w:t>
      </w:r>
      <w:r w:rsidR="00E072E3">
        <w:rPr>
          <w:rFonts w:ascii="宋体" w:hAnsi="宋体" w:cs="HiddenHorzOCR" w:hint="eastAsia"/>
          <w:kern w:val="0"/>
          <w:szCs w:val="24"/>
        </w:rPr>
        <w:t>人。</w:t>
      </w:r>
      <w:r w:rsidR="00EF0B29">
        <w:rPr>
          <w:rFonts w:ascii="宋体" w:hAnsi="宋体" w:cs="HiddenHorzOCR" w:hint="eastAsia"/>
          <w:kern w:val="0"/>
          <w:szCs w:val="24"/>
        </w:rPr>
        <w:t>依据学校人才培养目标，</w:t>
      </w:r>
      <w:r w:rsidR="00D41210">
        <w:rPr>
          <w:rFonts w:ascii="宋体" w:hAnsi="宋体" w:cs="HiddenHorzOCR" w:hint="eastAsia"/>
          <w:kern w:val="0"/>
          <w:szCs w:val="24"/>
        </w:rPr>
        <w:t>加强</w:t>
      </w:r>
      <w:r w:rsidR="00EF0B29">
        <w:rPr>
          <w:rFonts w:ascii="宋体" w:hAnsi="宋体" w:cs="HiddenHorzOCR" w:hint="eastAsia"/>
          <w:kern w:val="0"/>
          <w:szCs w:val="24"/>
        </w:rPr>
        <w:t>艺术类专业内涵建设，</w:t>
      </w:r>
      <w:r w:rsidR="00EF0B29" w:rsidRPr="00EF0B29">
        <w:rPr>
          <w:rFonts w:ascii="宋体" w:hAnsi="宋体" w:cs="HiddenHorzOCR" w:hint="eastAsia"/>
          <w:kern w:val="0"/>
          <w:szCs w:val="24"/>
        </w:rPr>
        <w:t>强化学生专业技能和艺术实践</w:t>
      </w:r>
      <w:r w:rsidR="00EF0B29">
        <w:rPr>
          <w:rFonts w:ascii="宋体" w:hAnsi="宋体" w:cs="HiddenHorzOCR" w:hint="eastAsia"/>
          <w:kern w:val="0"/>
          <w:szCs w:val="24"/>
        </w:rPr>
        <w:t>，并以此为依托，承担全校艺术类通识教育课程，指导学生艺术活动，带动学校非艺术类专业学生艺术教育的发展。</w:t>
      </w:r>
    </w:p>
    <w:p w:rsidR="00410DCF" w:rsidRDefault="00410DCF" w:rsidP="00B003EF">
      <w:pPr>
        <w:widowControl w:val="0"/>
        <w:autoSpaceDE w:val="0"/>
        <w:autoSpaceDN w:val="0"/>
        <w:adjustRightInd w:val="0"/>
        <w:spacing w:line="360" w:lineRule="auto"/>
        <w:ind w:firstLineChars="200" w:firstLine="480"/>
        <w:jc w:val="left"/>
        <w:rPr>
          <w:rFonts w:ascii="宋体" w:hAnsi="宋体" w:cs="HiddenHorzOCR"/>
          <w:kern w:val="0"/>
          <w:szCs w:val="24"/>
        </w:rPr>
      </w:pPr>
      <w:r>
        <w:rPr>
          <w:rFonts w:ascii="宋体" w:hAnsi="宋体" w:cs="HiddenHorzOCR" w:hint="eastAsia"/>
          <w:kern w:val="0"/>
          <w:szCs w:val="24"/>
        </w:rPr>
        <w:t>2．教研机构设置</w:t>
      </w:r>
    </w:p>
    <w:p w:rsidR="00EF0B29" w:rsidRDefault="00410DCF" w:rsidP="00B003EF">
      <w:pPr>
        <w:widowControl w:val="0"/>
        <w:autoSpaceDE w:val="0"/>
        <w:autoSpaceDN w:val="0"/>
        <w:adjustRightInd w:val="0"/>
        <w:spacing w:line="360" w:lineRule="auto"/>
        <w:ind w:firstLineChars="200" w:firstLine="480"/>
        <w:jc w:val="left"/>
        <w:rPr>
          <w:rFonts w:ascii="宋体" w:hAnsi="宋体" w:cs="HiddenHorzOCR"/>
          <w:kern w:val="0"/>
          <w:szCs w:val="24"/>
        </w:rPr>
      </w:pPr>
      <w:r w:rsidRPr="00410DCF">
        <w:rPr>
          <w:rFonts w:ascii="宋体" w:hAnsi="宋体" w:cs="HiddenHorzOCR" w:hint="eastAsia"/>
          <w:kern w:val="0"/>
          <w:szCs w:val="24"/>
        </w:rPr>
        <w:t>艺术（演艺）学院在保持专业特色办学的前提下，充分考虑专业发展的特殊性和前瞻性，根据实际教学需要，设置了声乐教研室、器乐教研室、舞蹈教研室、环境设计教研室、视觉传达设计教研室、基础教研室、绘画教研室等教学单位；综合办公室、学生科、教学科研科、艺术拓展中心、艺术研究所。</w:t>
      </w:r>
    </w:p>
    <w:p w:rsidR="00410DCF" w:rsidRDefault="00410DCF" w:rsidP="00B003EF">
      <w:pPr>
        <w:widowControl w:val="0"/>
        <w:autoSpaceDE w:val="0"/>
        <w:autoSpaceDN w:val="0"/>
        <w:adjustRightInd w:val="0"/>
        <w:spacing w:line="360" w:lineRule="auto"/>
        <w:ind w:firstLineChars="200" w:firstLine="480"/>
        <w:jc w:val="left"/>
        <w:rPr>
          <w:rFonts w:ascii="宋体" w:hAnsi="宋体" w:cs="HiddenHorzOCR"/>
          <w:kern w:val="0"/>
          <w:szCs w:val="24"/>
        </w:rPr>
      </w:pPr>
      <w:r>
        <w:rPr>
          <w:rFonts w:ascii="宋体" w:hAnsi="宋体" w:cs="HiddenHorzOCR" w:hint="eastAsia"/>
          <w:kern w:val="0"/>
          <w:szCs w:val="24"/>
        </w:rPr>
        <w:t>3．学生社团</w:t>
      </w:r>
    </w:p>
    <w:p w:rsidR="00410DCF" w:rsidRDefault="00410DCF" w:rsidP="00B003EF">
      <w:pPr>
        <w:widowControl w:val="0"/>
        <w:autoSpaceDE w:val="0"/>
        <w:autoSpaceDN w:val="0"/>
        <w:adjustRightInd w:val="0"/>
        <w:spacing w:line="360" w:lineRule="auto"/>
        <w:ind w:firstLineChars="200" w:firstLine="480"/>
        <w:jc w:val="left"/>
        <w:rPr>
          <w:rFonts w:ascii="宋体" w:hAnsi="宋体" w:cs="HiddenHorzOCR"/>
          <w:kern w:val="0"/>
          <w:szCs w:val="24"/>
        </w:rPr>
      </w:pPr>
      <w:r>
        <w:rPr>
          <w:rFonts w:ascii="宋体" w:hAnsi="宋体" w:cs="HiddenHorzOCR" w:hint="eastAsia"/>
          <w:kern w:val="0"/>
          <w:szCs w:val="24"/>
        </w:rPr>
        <w:t>学校现有艺术类社团有2</w:t>
      </w:r>
      <w:r>
        <w:rPr>
          <w:rFonts w:ascii="宋体" w:hAnsi="宋体" w:cs="HiddenHorzOCR"/>
          <w:kern w:val="0"/>
          <w:szCs w:val="24"/>
        </w:rPr>
        <w:t>5</w:t>
      </w:r>
      <w:r>
        <w:rPr>
          <w:rFonts w:ascii="宋体" w:hAnsi="宋体" w:cs="HiddenHorzOCR" w:hint="eastAsia"/>
          <w:kern w:val="0"/>
          <w:szCs w:val="24"/>
        </w:rPr>
        <w:t>个，归属于学校团委。不定期开展文艺活动，普及文艺知识，提高学生艺术修养</w:t>
      </w:r>
      <w:r w:rsidR="00631974">
        <w:rPr>
          <w:rFonts w:ascii="宋体" w:hAnsi="宋体" w:cs="HiddenHorzOCR" w:hint="eastAsia"/>
          <w:kern w:val="0"/>
          <w:szCs w:val="24"/>
        </w:rPr>
        <w:t>。艺术学院</w:t>
      </w:r>
      <w:r w:rsidR="00631974" w:rsidRPr="00631974">
        <w:rPr>
          <w:rFonts w:ascii="宋体" w:hAnsi="宋体" w:cs="HiddenHorzOCR" w:hint="eastAsia"/>
          <w:kern w:val="0"/>
          <w:szCs w:val="24"/>
        </w:rPr>
        <w:t>现有混声合唱团、吟诵社、民乐团</w:t>
      </w:r>
      <w:r w:rsidR="00631974" w:rsidRPr="00631974">
        <w:rPr>
          <w:rFonts w:ascii="宋体" w:hAnsi="宋体" w:cs="HiddenHorzOCR" w:hint="eastAsia"/>
          <w:kern w:val="0"/>
          <w:szCs w:val="24"/>
        </w:rPr>
        <w:lastRenderedPageBreak/>
        <w:t>等专业社团。</w:t>
      </w:r>
    </w:p>
    <w:p w:rsidR="00575B5B" w:rsidRPr="001826D5" w:rsidRDefault="00AE580B" w:rsidP="001826D5">
      <w:pPr>
        <w:pStyle w:val="aa1"/>
        <w:spacing w:afterLines="0" w:after="0"/>
        <w:ind w:firstLineChars="200" w:firstLine="560"/>
        <w:jc w:val="left"/>
        <w:rPr>
          <w:sz w:val="28"/>
        </w:rPr>
      </w:pPr>
      <w:r w:rsidRPr="001826D5">
        <w:rPr>
          <w:rFonts w:hint="eastAsia"/>
          <w:sz w:val="28"/>
        </w:rPr>
        <w:t>二、</w:t>
      </w:r>
      <w:r w:rsidR="009E115B" w:rsidRPr="001826D5">
        <w:rPr>
          <w:rFonts w:hint="eastAsia"/>
          <w:sz w:val="28"/>
        </w:rPr>
        <w:t>加强</w:t>
      </w:r>
      <w:r w:rsidR="0057693C" w:rsidRPr="001826D5">
        <w:rPr>
          <w:rFonts w:hint="eastAsia"/>
          <w:sz w:val="28"/>
        </w:rPr>
        <w:t>资源</w:t>
      </w:r>
      <w:r w:rsidR="009E115B" w:rsidRPr="001826D5">
        <w:rPr>
          <w:rFonts w:hint="eastAsia"/>
          <w:sz w:val="28"/>
        </w:rPr>
        <w:t>保障</w:t>
      </w:r>
      <w:r w:rsidR="0057693C" w:rsidRPr="001826D5">
        <w:rPr>
          <w:rFonts w:hint="eastAsia"/>
          <w:sz w:val="28"/>
        </w:rPr>
        <w:t>，强化育人环境</w:t>
      </w:r>
    </w:p>
    <w:p w:rsidR="007C4174" w:rsidRDefault="007C4174" w:rsidP="007C4174">
      <w:pPr>
        <w:widowControl w:val="0"/>
        <w:autoSpaceDE w:val="0"/>
        <w:autoSpaceDN w:val="0"/>
        <w:adjustRightInd w:val="0"/>
        <w:spacing w:line="360" w:lineRule="auto"/>
        <w:ind w:firstLineChars="200" w:firstLine="480"/>
        <w:jc w:val="left"/>
        <w:rPr>
          <w:rFonts w:ascii="宋体" w:hAnsi="宋体" w:cs="HiddenHorzOCR"/>
          <w:kern w:val="0"/>
          <w:szCs w:val="24"/>
        </w:rPr>
      </w:pPr>
      <w:r>
        <w:rPr>
          <w:rFonts w:ascii="宋体" w:hAnsi="宋体" w:cs="HiddenHorzOCR" w:hint="eastAsia"/>
          <w:kern w:val="0"/>
          <w:szCs w:val="24"/>
        </w:rPr>
        <w:t>1．师资队伍建设</w:t>
      </w:r>
    </w:p>
    <w:p w:rsidR="00575B5B" w:rsidRDefault="007C4174" w:rsidP="007C4174">
      <w:pPr>
        <w:widowControl w:val="0"/>
        <w:autoSpaceDE w:val="0"/>
        <w:autoSpaceDN w:val="0"/>
        <w:adjustRightInd w:val="0"/>
        <w:spacing w:line="360" w:lineRule="auto"/>
        <w:ind w:firstLineChars="200" w:firstLine="480"/>
        <w:jc w:val="left"/>
        <w:rPr>
          <w:rFonts w:ascii="宋体" w:hAnsi="宋体" w:cs="HiddenHorzOCR"/>
          <w:kern w:val="0"/>
          <w:szCs w:val="24"/>
        </w:rPr>
      </w:pPr>
      <w:r>
        <w:rPr>
          <w:rFonts w:ascii="宋体" w:hAnsi="宋体" w:cs="HiddenHorzOCR" w:hint="eastAsia"/>
          <w:kern w:val="0"/>
          <w:szCs w:val="24"/>
        </w:rPr>
        <w:t>艺术教育</w:t>
      </w:r>
      <w:r w:rsidRPr="007C4174">
        <w:rPr>
          <w:rFonts w:ascii="宋体" w:hAnsi="宋体" w:cs="HiddenHorzOCR" w:hint="eastAsia"/>
          <w:kern w:val="0"/>
          <w:szCs w:val="24"/>
        </w:rPr>
        <w:t>师资队伍年龄结构、职称结构较为合理，学科研究能力较强。现有专任教师61人。其中教授6人、副教授23人，具有硕士学位的教师56人，高级职称人员占教师总数的49%。</w:t>
      </w:r>
      <w:r w:rsidR="00E072E3">
        <w:rPr>
          <w:rFonts w:ascii="宋体" w:hAnsi="宋体" w:cs="HiddenHorzOCR" w:hint="eastAsia"/>
          <w:kern w:val="0"/>
          <w:szCs w:val="24"/>
        </w:rPr>
        <w:t>戏剧影视文学专业现有</w:t>
      </w:r>
      <w:r w:rsidR="00E072E3" w:rsidRPr="00E072E3">
        <w:rPr>
          <w:rFonts w:ascii="宋体" w:hAnsi="宋体" w:cs="HiddenHorzOCR" w:hint="eastAsia"/>
          <w:kern w:val="0"/>
          <w:szCs w:val="24"/>
        </w:rPr>
        <w:t>专业教师9人，其中教授1人，副教授1人，讲师4人，助教3人，全部为硕士以上学位。</w:t>
      </w:r>
    </w:p>
    <w:p w:rsidR="00797748" w:rsidRDefault="00797748" w:rsidP="007C4174">
      <w:pPr>
        <w:widowControl w:val="0"/>
        <w:autoSpaceDE w:val="0"/>
        <w:autoSpaceDN w:val="0"/>
        <w:adjustRightInd w:val="0"/>
        <w:spacing w:line="360" w:lineRule="auto"/>
        <w:ind w:firstLineChars="200" w:firstLine="480"/>
        <w:jc w:val="left"/>
        <w:rPr>
          <w:rFonts w:ascii="宋体" w:hAnsi="宋体" w:cs="HiddenHorzOCR"/>
          <w:kern w:val="0"/>
          <w:szCs w:val="24"/>
        </w:rPr>
      </w:pPr>
      <w:r w:rsidRPr="00797748">
        <w:rPr>
          <w:rFonts w:ascii="宋体" w:hAnsi="宋体" w:cs="HiddenHorzOCR" w:hint="eastAsia"/>
          <w:kern w:val="0"/>
          <w:szCs w:val="24"/>
        </w:rPr>
        <w:t>学</w:t>
      </w:r>
      <w:r w:rsidR="0008173C">
        <w:rPr>
          <w:rFonts w:ascii="宋体" w:hAnsi="宋体" w:cs="HiddenHorzOCR" w:hint="eastAsia"/>
          <w:kern w:val="0"/>
          <w:szCs w:val="24"/>
        </w:rPr>
        <w:t>校</w:t>
      </w:r>
      <w:r w:rsidRPr="00797748">
        <w:rPr>
          <w:rFonts w:ascii="宋体" w:hAnsi="宋体" w:cs="HiddenHorzOCR" w:hint="eastAsia"/>
          <w:kern w:val="0"/>
          <w:szCs w:val="24"/>
        </w:rPr>
        <w:t>鼓励教师积极参加各级各类教学研究项目和教学改革工作，教师科研水平逐年得到提高。近三年共出版专著17部；教师发表核心刊物22篇，获国家级奖项8项、省部级奖20余项，专利6项。目前，艺术学院承担科研项目16项，其中国家及国务院各部门项目1项、河北省社科基金项目5项、厅</w:t>
      </w:r>
      <w:proofErr w:type="gramStart"/>
      <w:r w:rsidRPr="00797748">
        <w:rPr>
          <w:rFonts w:ascii="宋体" w:hAnsi="宋体" w:cs="HiddenHorzOCR" w:hint="eastAsia"/>
          <w:kern w:val="0"/>
          <w:szCs w:val="24"/>
        </w:rPr>
        <w:t>局级项目</w:t>
      </w:r>
      <w:proofErr w:type="gramEnd"/>
      <w:r w:rsidRPr="00797748">
        <w:rPr>
          <w:rFonts w:ascii="宋体" w:hAnsi="宋体" w:cs="HiddenHorzOCR" w:hint="eastAsia"/>
          <w:kern w:val="0"/>
          <w:szCs w:val="24"/>
        </w:rPr>
        <w:t>10项。</w:t>
      </w:r>
    </w:p>
    <w:p w:rsidR="00797748" w:rsidRDefault="00827D1F" w:rsidP="007C4174">
      <w:pPr>
        <w:widowControl w:val="0"/>
        <w:autoSpaceDE w:val="0"/>
        <w:autoSpaceDN w:val="0"/>
        <w:adjustRightInd w:val="0"/>
        <w:spacing w:line="360" w:lineRule="auto"/>
        <w:ind w:firstLineChars="200" w:firstLine="480"/>
        <w:jc w:val="left"/>
        <w:rPr>
          <w:rFonts w:ascii="宋体" w:hAnsi="宋体" w:cs="HiddenHorzOCR"/>
          <w:kern w:val="0"/>
          <w:szCs w:val="24"/>
        </w:rPr>
      </w:pPr>
      <w:r>
        <w:rPr>
          <w:rFonts w:ascii="宋体" w:hAnsi="宋体" w:cs="HiddenHorzOCR" w:hint="eastAsia"/>
          <w:kern w:val="0"/>
          <w:szCs w:val="24"/>
        </w:rPr>
        <w:t>学</w:t>
      </w:r>
      <w:r w:rsidR="0008173C">
        <w:rPr>
          <w:rFonts w:ascii="宋体" w:hAnsi="宋体" w:cs="HiddenHorzOCR" w:hint="eastAsia"/>
          <w:kern w:val="0"/>
          <w:szCs w:val="24"/>
        </w:rPr>
        <w:t>校</w:t>
      </w:r>
      <w:r w:rsidRPr="00827D1F">
        <w:rPr>
          <w:rFonts w:ascii="宋体" w:hAnsi="宋体" w:cs="HiddenHorzOCR" w:hint="eastAsia"/>
          <w:kern w:val="0"/>
          <w:szCs w:val="24"/>
        </w:rPr>
        <w:t>根据学校相关文件精神不断加强对青年教师的培养工作</w:t>
      </w:r>
      <w:r>
        <w:rPr>
          <w:rFonts w:ascii="宋体" w:hAnsi="宋体" w:cs="HiddenHorzOCR" w:hint="eastAsia"/>
          <w:kern w:val="0"/>
          <w:szCs w:val="24"/>
        </w:rPr>
        <w:t>，采取</w:t>
      </w:r>
      <w:r w:rsidRPr="00827D1F">
        <w:rPr>
          <w:rFonts w:ascii="宋体" w:hAnsi="宋体" w:cs="HiddenHorzOCR" w:hint="eastAsia"/>
          <w:kern w:val="0"/>
          <w:szCs w:val="24"/>
        </w:rPr>
        <w:t>教学效果与教师年终评优结合</w:t>
      </w:r>
      <w:r>
        <w:rPr>
          <w:rFonts w:ascii="宋体" w:hAnsi="宋体" w:cs="HiddenHorzOCR" w:hint="eastAsia"/>
          <w:kern w:val="0"/>
          <w:szCs w:val="24"/>
        </w:rPr>
        <w:t>、青年教师岗位培训、加入院学术团队、</w:t>
      </w:r>
      <w:r w:rsidRPr="00827D1F">
        <w:rPr>
          <w:rFonts w:ascii="宋体" w:hAnsi="宋体" w:cs="HiddenHorzOCR" w:hint="eastAsia"/>
          <w:kern w:val="0"/>
          <w:szCs w:val="24"/>
        </w:rPr>
        <w:t>制定</w:t>
      </w:r>
      <w:r>
        <w:rPr>
          <w:rFonts w:ascii="宋体" w:hAnsi="宋体" w:cs="HiddenHorzOCR" w:hint="eastAsia"/>
          <w:kern w:val="0"/>
          <w:szCs w:val="24"/>
        </w:rPr>
        <w:t>青年教师</w:t>
      </w:r>
      <w:r w:rsidRPr="00827D1F">
        <w:rPr>
          <w:rFonts w:ascii="宋体" w:hAnsi="宋体" w:cs="HiddenHorzOCR" w:hint="eastAsia"/>
          <w:kern w:val="0"/>
          <w:szCs w:val="24"/>
        </w:rPr>
        <w:t>培养规划</w:t>
      </w:r>
      <w:r>
        <w:rPr>
          <w:rFonts w:ascii="宋体" w:hAnsi="宋体" w:cs="HiddenHorzOCR" w:hint="eastAsia"/>
          <w:kern w:val="0"/>
          <w:szCs w:val="24"/>
        </w:rPr>
        <w:t>、</w:t>
      </w:r>
      <w:r w:rsidRPr="00827D1F">
        <w:rPr>
          <w:rFonts w:ascii="宋体" w:hAnsi="宋体" w:cs="HiddenHorzOCR" w:hint="eastAsia"/>
          <w:kern w:val="0"/>
          <w:szCs w:val="24"/>
        </w:rPr>
        <w:t>不定期邀请国内外知名专家学者来校报告</w:t>
      </w:r>
      <w:r>
        <w:rPr>
          <w:rFonts w:ascii="宋体" w:hAnsi="宋体" w:cs="HiddenHorzOCR" w:hint="eastAsia"/>
          <w:kern w:val="0"/>
          <w:szCs w:val="24"/>
        </w:rPr>
        <w:t>（</w:t>
      </w:r>
      <w:r w:rsidRPr="00827D1F">
        <w:rPr>
          <w:rFonts w:ascii="宋体" w:hAnsi="宋体" w:cs="HiddenHorzOCR" w:hint="eastAsia"/>
          <w:kern w:val="0"/>
          <w:szCs w:val="24"/>
        </w:rPr>
        <w:t>交流</w:t>
      </w:r>
      <w:r>
        <w:rPr>
          <w:rFonts w:ascii="宋体" w:hAnsi="宋体" w:cs="HiddenHorzOCR" w:hint="eastAsia"/>
          <w:kern w:val="0"/>
          <w:szCs w:val="24"/>
        </w:rPr>
        <w:t>）等方式促进青年教师的专业发展，通过学院</w:t>
      </w:r>
      <w:r w:rsidRPr="00827D1F">
        <w:rPr>
          <w:rFonts w:ascii="宋体" w:hAnsi="宋体" w:cs="HiddenHorzOCR" w:hint="eastAsia"/>
          <w:kern w:val="0"/>
          <w:szCs w:val="24"/>
        </w:rPr>
        <w:t>教学督导听课</w:t>
      </w:r>
      <w:r>
        <w:rPr>
          <w:rFonts w:ascii="宋体" w:hAnsi="宋体" w:cs="HiddenHorzOCR" w:hint="eastAsia"/>
          <w:kern w:val="0"/>
          <w:szCs w:val="24"/>
        </w:rPr>
        <w:t>完善</w:t>
      </w:r>
      <w:r w:rsidRPr="00827D1F">
        <w:rPr>
          <w:rFonts w:ascii="宋体" w:hAnsi="宋体" w:cs="HiddenHorzOCR" w:hint="eastAsia"/>
          <w:kern w:val="0"/>
          <w:szCs w:val="24"/>
        </w:rPr>
        <w:t>青年教师课堂教学质量的评价机制</w:t>
      </w:r>
      <w:r w:rsidR="00F8040D" w:rsidRPr="00F8040D">
        <w:rPr>
          <w:rFonts w:ascii="宋体" w:hAnsi="宋体" w:cs="HiddenHorzOCR" w:hint="eastAsia"/>
          <w:kern w:val="0"/>
          <w:szCs w:val="24"/>
        </w:rPr>
        <w:t>以此来不断促进教师之间的经验交流，使青年教师的敬业精神、教学水平和科研水平不断得到提高。鼓励青年教师参加学校组织的课堂教学比赛、多媒体教学课件制作大赛、优秀青年教师评选等活动，以提高教学的水平。</w:t>
      </w:r>
    </w:p>
    <w:p w:rsidR="00575B5B" w:rsidRPr="00EC56E9" w:rsidRDefault="00EC56E9" w:rsidP="00EC56E9">
      <w:pPr>
        <w:widowControl w:val="0"/>
        <w:autoSpaceDE w:val="0"/>
        <w:autoSpaceDN w:val="0"/>
        <w:adjustRightInd w:val="0"/>
        <w:spacing w:line="360" w:lineRule="auto"/>
        <w:ind w:firstLineChars="200" w:firstLine="480"/>
        <w:jc w:val="left"/>
        <w:rPr>
          <w:rFonts w:ascii="宋体" w:hAnsi="宋体" w:cs="HiddenHorzOCR"/>
          <w:kern w:val="0"/>
          <w:szCs w:val="24"/>
        </w:rPr>
      </w:pPr>
      <w:r>
        <w:rPr>
          <w:rFonts w:ascii="宋体" w:hAnsi="宋体" w:cs="HiddenHorzOCR" w:hint="eastAsia"/>
          <w:kern w:val="0"/>
          <w:szCs w:val="24"/>
        </w:rPr>
        <w:t>2．</w:t>
      </w:r>
      <w:r w:rsidR="00410DCF">
        <w:rPr>
          <w:rFonts w:ascii="宋体" w:hAnsi="宋体" w:cs="HiddenHorzOCR" w:hint="eastAsia"/>
          <w:kern w:val="0"/>
          <w:szCs w:val="24"/>
        </w:rPr>
        <w:t>教学资源</w:t>
      </w:r>
      <w:r w:rsidR="004B09D4">
        <w:rPr>
          <w:rFonts w:ascii="宋体" w:hAnsi="宋体" w:cs="HiddenHorzOCR" w:hint="eastAsia"/>
          <w:kern w:val="0"/>
          <w:szCs w:val="24"/>
        </w:rPr>
        <w:t>保障</w:t>
      </w:r>
    </w:p>
    <w:p w:rsidR="00575B5B" w:rsidRPr="00A0288F" w:rsidRDefault="00410DCF" w:rsidP="00410DCF">
      <w:pPr>
        <w:widowControl w:val="0"/>
        <w:autoSpaceDE w:val="0"/>
        <w:autoSpaceDN w:val="0"/>
        <w:adjustRightInd w:val="0"/>
        <w:spacing w:line="360" w:lineRule="auto"/>
        <w:ind w:firstLineChars="200" w:firstLine="480"/>
        <w:jc w:val="left"/>
        <w:rPr>
          <w:rFonts w:ascii="宋体" w:hAnsi="宋体" w:cs="HiddenHorzOCR"/>
          <w:kern w:val="0"/>
          <w:szCs w:val="24"/>
        </w:rPr>
      </w:pPr>
      <w:r w:rsidRPr="00410DCF">
        <w:rPr>
          <w:rFonts w:ascii="宋体" w:hAnsi="宋体" w:cs="HiddenHorzOCR" w:hint="eastAsia"/>
          <w:kern w:val="0"/>
          <w:szCs w:val="24"/>
        </w:rPr>
        <w:t>艺术（演艺）学院教学设备较为齐全，设有视觉传达设计工作室、琴房、舞蹈房、展厅、机房等实验、实践教学设施。艺术学院在省内外共建有5个美术写生基地；34个实习基地。</w:t>
      </w:r>
      <w:r w:rsidR="004303C4" w:rsidRPr="004303C4">
        <w:rPr>
          <w:rFonts w:ascii="宋体" w:hAnsi="宋体" w:cs="HiddenHorzOCR" w:hint="eastAsia"/>
          <w:kern w:val="0"/>
          <w:szCs w:val="24"/>
        </w:rPr>
        <w:t>我院各专业的本科生教学实习是艺术教学环节中的重要部分，也是艺术学院的特色部分。艺术学院对各个专业的实习都有具体的规定，对实习环节进行有效的监督和管理。通过实习，广大同学拓宽了知识面，锻炼了能力，综合素质得到较大提高，同时教学实习也为我院的教学改革提供了丰富的经验。每年我院实习工作领导小组的老师都要亲自到实习单位去拜访相关领导，看望实习学生，征求实习单位的意见和建议。每一年实习结束后，都要求学生认真撰写实习报告，并由专业教师对学生的实习报告进行评</w:t>
      </w:r>
      <w:r w:rsidR="004303C4" w:rsidRPr="004303C4">
        <w:rPr>
          <w:rFonts w:ascii="宋体" w:hAnsi="宋体" w:cs="HiddenHorzOCR" w:hint="eastAsia"/>
          <w:kern w:val="0"/>
          <w:szCs w:val="24"/>
        </w:rPr>
        <w:lastRenderedPageBreak/>
        <w:t>定。</w:t>
      </w:r>
      <w:r w:rsidR="002D5648">
        <w:rPr>
          <w:rFonts w:ascii="宋体" w:hAnsi="宋体" w:cs="HiddenHorzOCR" w:hint="eastAsia"/>
          <w:kern w:val="0"/>
          <w:szCs w:val="24"/>
        </w:rPr>
        <w:t>戏剧影视文学专业</w:t>
      </w:r>
      <w:r w:rsidR="002D5648" w:rsidRPr="002D5648">
        <w:rPr>
          <w:rFonts w:ascii="宋体" w:hAnsi="宋体" w:cs="HiddenHorzOCR" w:hint="eastAsia"/>
          <w:kern w:val="0"/>
          <w:szCs w:val="24"/>
        </w:rPr>
        <w:t>搭建了张家口电视台、张家口戏曲研究院等实习基地</w:t>
      </w:r>
      <w:r w:rsidR="002D5648">
        <w:rPr>
          <w:rFonts w:ascii="宋体" w:hAnsi="宋体" w:cs="HiddenHorzOCR" w:hint="eastAsia"/>
          <w:kern w:val="0"/>
          <w:szCs w:val="24"/>
        </w:rPr>
        <w:t>，</w:t>
      </w:r>
      <w:r w:rsidR="002D5648" w:rsidRPr="002D5648">
        <w:rPr>
          <w:rFonts w:ascii="宋体" w:hAnsi="宋体" w:cs="HiddenHorzOCR" w:hint="eastAsia"/>
          <w:kern w:val="0"/>
          <w:szCs w:val="24"/>
        </w:rPr>
        <w:t>重视培养学生的批判精神和创新实践能力，为培养高水平专业人才建立了良好的专业教学平台。</w:t>
      </w:r>
    </w:p>
    <w:p w:rsidR="00160334" w:rsidRPr="00160334" w:rsidRDefault="004303C4" w:rsidP="00160334">
      <w:pPr>
        <w:widowControl w:val="0"/>
        <w:autoSpaceDE w:val="0"/>
        <w:autoSpaceDN w:val="0"/>
        <w:adjustRightInd w:val="0"/>
        <w:spacing w:line="360" w:lineRule="auto"/>
        <w:ind w:firstLineChars="200" w:firstLine="480"/>
        <w:jc w:val="left"/>
        <w:rPr>
          <w:rFonts w:ascii="宋体" w:hAnsi="宋体" w:cs="HiddenHorzOCR"/>
          <w:kern w:val="0"/>
          <w:szCs w:val="24"/>
        </w:rPr>
      </w:pPr>
      <w:r>
        <w:rPr>
          <w:rFonts w:ascii="宋体" w:hAnsi="宋体" w:cs="HiddenHorzOCR" w:hint="eastAsia"/>
          <w:kern w:val="0"/>
          <w:szCs w:val="24"/>
        </w:rPr>
        <w:t>3</w:t>
      </w:r>
      <w:r w:rsidR="00160334">
        <w:rPr>
          <w:rFonts w:ascii="宋体" w:hAnsi="宋体" w:cs="HiddenHorzOCR" w:hint="eastAsia"/>
          <w:kern w:val="0"/>
          <w:szCs w:val="24"/>
        </w:rPr>
        <w:t>．</w:t>
      </w:r>
      <w:r w:rsidR="00160334" w:rsidRPr="00160334">
        <w:rPr>
          <w:rFonts w:ascii="宋体" w:hAnsi="宋体" w:cs="HiddenHorzOCR" w:hint="eastAsia"/>
          <w:kern w:val="0"/>
          <w:szCs w:val="24"/>
        </w:rPr>
        <w:t xml:space="preserve">第二课堂育人体系建设的保障措施 </w:t>
      </w:r>
    </w:p>
    <w:p w:rsidR="0008173C" w:rsidRDefault="0008173C" w:rsidP="00160334">
      <w:pPr>
        <w:widowControl w:val="0"/>
        <w:autoSpaceDE w:val="0"/>
        <w:autoSpaceDN w:val="0"/>
        <w:adjustRightInd w:val="0"/>
        <w:spacing w:line="360" w:lineRule="auto"/>
        <w:ind w:firstLineChars="200" w:firstLine="480"/>
        <w:jc w:val="left"/>
        <w:rPr>
          <w:rFonts w:ascii="宋体" w:hAnsi="宋体" w:cs="HiddenHorzOCR" w:hint="eastAsia"/>
          <w:kern w:val="0"/>
          <w:szCs w:val="24"/>
        </w:rPr>
      </w:pPr>
      <w:r>
        <w:rPr>
          <w:rFonts w:ascii="宋体" w:hAnsi="宋体" w:cs="HiddenHorzOCR" w:hint="eastAsia"/>
          <w:kern w:val="0"/>
          <w:szCs w:val="24"/>
        </w:rPr>
        <w:t>学校重视艺术教育工作开展，鼓励学院第二课堂活动的开展，在政策、经费、设施</w:t>
      </w:r>
      <w:r w:rsidR="00960773">
        <w:rPr>
          <w:rFonts w:ascii="宋体" w:hAnsi="宋体" w:cs="HiddenHorzOCR" w:hint="eastAsia"/>
          <w:kern w:val="0"/>
          <w:szCs w:val="24"/>
        </w:rPr>
        <w:t>等方面</w:t>
      </w:r>
      <w:r>
        <w:rPr>
          <w:rFonts w:ascii="宋体" w:hAnsi="宋体" w:cs="HiddenHorzOCR" w:hint="eastAsia"/>
          <w:kern w:val="0"/>
          <w:szCs w:val="24"/>
        </w:rPr>
        <w:t>给予</w:t>
      </w:r>
      <w:r w:rsidR="00960773">
        <w:rPr>
          <w:rFonts w:ascii="宋体" w:hAnsi="宋体" w:cs="HiddenHorzOCR" w:hint="eastAsia"/>
          <w:kern w:val="0"/>
          <w:szCs w:val="24"/>
        </w:rPr>
        <w:t>大力</w:t>
      </w:r>
      <w:r>
        <w:rPr>
          <w:rFonts w:ascii="宋体" w:hAnsi="宋体" w:cs="HiddenHorzOCR" w:hint="eastAsia"/>
          <w:kern w:val="0"/>
          <w:szCs w:val="24"/>
        </w:rPr>
        <w:t>支持</w:t>
      </w:r>
      <w:r w:rsidR="00960773">
        <w:rPr>
          <w:rFonts w:ascii="宋体" w:hAnsi="宋体" w:cs="HiddenHorzOCR" w:hint="eastAsia"/>
          <w:kern w:val="0"/>
          <w:szCs w:val="24"/>
        </w:rPr>
        <w:t>，保障课外活动顺利开展。</w:t>
      </w:r>
    </w:p>
    <w:p w:rsidR="00160334" w:rsidRPr="00160334" w:rsidRDefault="00160334" w:rsidP="00160334">
      <w:pPr>
        <w:widowControl w:val="0"/>
        <w:autoSpaceDE w:val="0"/>
        <w:autoSpaceDN w:val="0"/>
        <w:adjustRightInd w:val="0"/>
        <w:spacing w:line="360" w:lineRule="auto"/>
        <w:ind w:firstLineChars="200" w:firstLine="480"/>
        <w:jc w:val="left"/>
        <w:rPr>
          <w:rFonts w:ascii="宋体" w:hAnsi="宋体" w:cs="HiddenHorzOCR"/>
          <w:kern w:val="0"/>
          <w:szCs w:val="24"/>
        </w:rPr>
      </w:pPr>
      <w:r w:rsidRPr="00160334">
        <w:rPr>
          <w:rFonts w:ascii="宋体" w:hAnsi="宋体" w:cs="HiddenHorzOCR" w:hint="eastAsia"/>
          <w:kern w:val="0"/>
          <w:szCs w:val="24"/>
        </w:rPr>
        <w:t>一是组织保障，学院建立了“四级网络”工作领导小组，对第二课堂育人体系建设进行顶层设计与规划；团委与学生</w:t>
      </w:r>
      <w:proofErr w:type="gramStart"/>
      <w:r w:rsidRPr="00160334">
        <w:rPr>
          <w:rFonts w:ascii="宋体" w:hAnsi="宋体" w:cs="HiddenHorzOCR" w:hint="eastAsia"/>
          <w:kern w:val="0"/>
          <w:szCs w:val="24"/>
        </w:rPr>
        <w:t>科密切</w:t>
      </w:r>
      <w:proofErr w:type="gramEnd"/>
      <w:r w:rsidRPr="00160334">
        <w:rPr>
          <w:rFonts w:ascii="宋体" w:hAnsi="宋体" w:cs="HiddenHorzOCR" w:hint="eastAsia"/>
          <w:kern w:val="0"/>
          <w:szCs w:val="24"/>
        </w:rPr>
        <w:t>合作，对第二课堂育人体系建设进行管理与指导；学生会、文化产业</w:t>
      </w:r>
      <w:proofErr w:type="gramStart"/>
      <w:r w:rsidRPr="00160334">
        <w:rPr>
          <w:rFonts w:ascii="宋体" w:hAnsi="宋体" w:cs="HiddenHorzOCR" w:hint="eastAsia"/>
          <w:kern w:val="0"/>
          <w:szCs w:val="24"/>
        </w:rPr>
        <w:t>研</w:t>
      </w:r>
      <w:proofErr w:type="gramEnd"/>
      <w:r w:rsidRPr="00160334">
        <w:rPr>
          <w:rFonts w:ascii="宋体" w:hAnsi="宋体" w:cs="HiddenHorzOCR" w:hint="eastAsia"/>
          <w:kern w:val="0"/>
          <w:szCs w:val="24"/>
        </w:rPr>
        <w:t xml:space="preserve">创公社等十八个学生组织广范开展各种活动，对第二课堂育人体系建设进行具体实施和引领。三个层面的组织机构有效地保障了第二课堂育人体系建设。 </w:t>
      </w:r>
    </w:p>
    <w:p w:rsidR="00160334" w:rsidRPr="00160334" w:rsidRDefault="00160334" w:rsidP="00160334">
      <w:pPr>
        <w:widowControl w:val="0"/>
        <w:autoSpaceDE w:val="0"/>
        <w:autoSpaceDN w:val="0"/>
        <w:adjustRightInd w:val="0"/>
        <w:spacing w:line="360" w:lineRule="auto"/>
        <w:ind w:firstLineChars="200" w:firstLine="480"/>
        <w:jc w:val="left"/>
        <w:rPr>
          <w:rFonts w:ascii="宋体" w:hAnsi="宋体" w:cs="HiddenHorzOCR"/>
          <w:kern w:val="0"/>
          <w:szCs w:val="24"/>
        </w:rPr>
      </w:pPr>
      <w:r w:rsidRPr="00160334">
        <w:rPr>
          <w:rFonts w:ascii="宋体" w:hAnsi="宋体" w:cs="HiddenHorzOCR" w:hint="eastAsia"/>
          <w:kern w:val="0"/>
          <w:szCs w:val="24"/>
        </w:rPr>
        <w:t>二是政策保障，演艺学院制定了《河北北方学院演艺学院学生社团管理条例》等10余项相关制度，从政策上保障了第二课堂活动的有效开展。</w:t>
      </w:r>
    </w:p>
    <w:p w:rsidR="00160334" w:rsidRPr="00160334" w:rsidRDefault="00160334" w:rsidP="00160334">
      <w:pPr>
        <w:widowControl w:val="0"/>
        <w:autoSpaceDE w:val="0"/>
        <w:autoSpaceDN w:val="0"/>
        <w:adjustRightInd w:val="0"/>
        <w:spacing w:line="360" w:lineRule="auto"/>
        <w:ind w:firstLineChars="200" w:firstLine="480"/>
        <w:jc w:val="left"/>
        <w:rPr>
          <w:rFonts w:ascii="宋体" w:hAnsi="宋体" w:cs="HiddenHorzOCR"/>
          <w:kern w:val="0"/>
          <w:szCs w:val="24"/>
        </w:rPr>
      </w:pPr>
      <w:r w:rsidRPr="00160334">
        <w:rPr>
          <w:rFonts w:ascii="宋体" w:hAnsi="宋体" w:cs="HiddenHorzOCR" w:hint="eastAsia"/>
          <w:kern w:val="0"/>
          <w:szCs w:val="24"/>
        </w:rPr>
        <w:t xml:space="preserve">三是经费保障，近三年，演艺学院对第二课堂投入10余万元专项活动经费，从经费上保障了第二课堂的育人体系建设。 </w:t>
      </w:r>
    </w:p>
    <w:p w:rsidR="00160334" w:rsidRPr="00160334" w:rsidRDefault="00160334" w:rsidP="00160334">
      <w:pPr>
        <w:widowControl w:val="0"/>
        <w:autoSpaceDE w:val="0"/>
        <w:autoSpaceDN w:val="0"/>
        <w:adjustRightInd w:val="0"/>
        <w:spacing w:line="360" w:lineRule="auto"/>
        <w:ind w:firstLineChars="200" w:firstLine="480"/>
        <w:jc w:val="left"/>
        <w:rPr>
          <w:rFonts w:ascii="宋体" w:hAnsi="宋体" w:cs="HiddenHorzOCR"/>
          <w:kern w:val="0"/>
          <w:szCs w:val="24"/>
        </w:rPr>
      </w:pPr>
      <w:r w:rsidRPr="00160334">
        <w:rPr>
          <w:rFonts w:ascii="宋体" w:hAnsi="宋体" w:cs="HiddenHorzOCR" w:hint="eastAsia"/>
          <w:kern w:val="0"/>
          <w:szCs w:val="24"/>
        </w:rPr>
        <w:t xml:space="preserve">四是设施保障，演艺学院为第二课堂提供了演播厅、舞蹈厅、道具制作室、读书角等各类场地，以及相应配套设备1627套（件），设备价值60余万元，基本保障了第二课堂的场所和设备需求。 </w:t>
      </w:r>
    </w:p>
    <w:p w:rsidR="004303C4" w:rsidRDefault="00160334" w:rsidP="00160334">
      <w:pPr>
        <w:widowControl w:val="0"/>
        <w:autoSpaceDE w:val="0"/>
        <w:autoSpaceDN w:val="0"/>
        <w:adjustRightInd w:val="0"/>
        <w:spacing w:line="360" w:lineRule="auto"/>
        <w:ind w:firstLineChars="200" w:firstLine="480"/>
        <w:jc w:val="left"/>
        <w:rPr>
          <w:rFonts w:ascii="宋体" w:hAnsi="宋体" w:cs="HiddenHorzOCR"/>
          <w:kern w:val="0"/>
          <w:szCs w:val="24"/>
        </w:rPr>
      </w:pPr>
      <w:r w:rsidRPr="00160334">
        <w:rPr>
          <w:rFonts w:ascii="宋体" w:hAnsi="宋体" w:cs="HiddenHorzOCR" w:hint="eastAsia"/>
          <w:kern w:val="0"/>
          <w:szCs w:val="24"/>
        </w:rPr>
        <w:t>五是教师队伍保障，近三年，演艺学院不断加强第二课堂导师队伍建设，有30人次教师和外聘企业家担任学业教师及社团导师，指导了</w:t>
      </w:r>
      <w:r w:rsidR="003A0568">
        <w:rPr>
          <w:rFonts w:ascii="宋体" w:hAnsi="宋体" w:cs="HiddenHorzOCR" w:hint="eastAsia"/>
          <w:kern w:val="0"/>
          <w:szCs w:val="24"/>
        </w:rPr>
        <w:t>百</w:t>
      </w:r>
      <w:r w:rsidRPr="00160334">
        <w:rPr>
          <w:rFonts w:ascii="宋体" w:hAnsi="宋体" w:cs="HiddenHorzOCR" w:hint="eastAsia"/>
          <w:kern w:val="0"/>
          <w:szCs w:val="24"/>
        </w:rPr>
        <w:t>余人次学生的第二课堂教育教学和实践活动。此外，演艺学院还有2名专职职业生涯规划、就业指导教师和7名兼职辅导员，为第二课堂提供全面指导保障。</w:t>
      </w:r>
    </w:p>
    <w:p w:rsidR="00575B5B" w:rsidRPr="001826D5" w:rsidRDefault="009E115B" w:rsidP="001826D5">
      <w:pPr>
        <w:pStyle w:val="aa1"/>
        <w:spacing w:afterLines="0" w:after="0"/>
        <w:ind w:firstLineChars="200" w:firstLine="560"/>
        <w:jc w:val="left"/>
        <w:rPr>
          <w:sz w:val="28"/>
        </w:rPr>
      </w:pPr>
      <w:r w:rsidRPr="001826D5">
        <w:rPr>
          <w:rFonts w:hint="eastAsia"/>
          <w:sz w:val="28"/>
        </w:rPr>
        <w:t>三、加强</w:t>
      </w:r>
      <w:r w:rsidR="001826D5" w:rsidRPr="001826D5">
        <w:rPr>
          <w:rFonts w:hint="eastAsia"/>
          <w:sz w:val="28"/>
        </w:rPr>
        <w:t>通识选修</w:t>
      </w:r>
      <w:r w:rsidRPr="001826D5">
        <w:rPr>
          <w:rFonts w:hint="eastAsia"/>
          <w:sz w:val="28"/>
        </w:rPr>
        <w:t>课程建设，促进艺术</w:t>
      </w:r>
      <w:r w:rsidR="001826D5" w:rsidRPr="001826D5">
        <w:rPr>
          <w:rFonts w:hint="eastAsia"/>
          <w:sz w:val="28"/>
        </w:rPr>
        <w:t>教育</w:t>
      </w:r>
      <w:r w:rsidR="009D71C2" w:rsidRPr="001826D5">
        <w:rPr>
          <w:rFonts w:hint="eastAsia"/>
          <w:sz w:val="28"/>
        </w:rPr>
        <w:t>普及</w:t>
      </w:r>
    </w:p>
    <w:p w:rsidR="001826D5" w:rsidRPr="005920FA" w:rsidRDefault="001826D5" w:rsidP="001826D5">
      <w:pPr>
        <w:spacing w:line="360" w:lineRule="auto"/>
        <w:ind w:firstLineChars="200" w:firstLine="480"/>
      </w:pPr>
      <w:r w:rsidRPr="005920FA">
        <w:rPr>
          <w:rFonts w:hint="eastAsia"/>
        </w:rPr>
        <w:t>1</w:t>
      </w:r>
      <w:r w:rsidR="00C74631">
        <w:rPr>
          <w:rFonts w:hint="eastAsia"/>
        </w:rPr>
        <w:t>．</w:t>
      </w:r>
      <w:bookmarkStart w:id="0" w:name="_GoBack"/>
      <w:bookmarkEnd w:id="0"/>
      <w:r w:rsidRPr="005920FA">
        <w:rPr>
          <w:rFonts w:hint="eastAsia"/>
        </w:rPr>
        <w:t>加强</w:t>
      </w:r>
      <w:r>
        <w:rPr>
          <w:rFonts w:hint="eastAsia"/>
        </w:rPr>
        <w:t>制度</w:t>
      </w:r>
      <w:r w:rsidRPr="005920FA">
        <w:rPr>
          <w:rFonts w:hint="eastAsia"/>
        </w:rPr>
        <w:t>管理，</w:t>
      </w:r>
      <w:r>
        <w:rPr>
          <w:rFonts w:hint="eastAsia"/>
        </w:rPr>
        <w:t>完善课程体系</w:t>
      </w:r>
    </w:p>
    <w:p w:rsidR="001826D5" w:rsidRPr="005920FA" w:rsidRDefault="001826D5" w:rsidP="001826D5">
      <w:pPr>
        <w:spacing w:line="360" w:lineRule="auto"/>
        <w:ind w:firstLineChars="200" w:firstLine="480"/>
      </w:pPr>
      <w:r w:rsidRPr="005920FA">
        <w:rPr>
          <w:rFonts w:hint="eastAsia"/>
        </w:rPr>
        <w:t>结合学校人才培养目标，制订《河北北方学院</w:t>
      </w:r>
      <w:r w:rsidRPr="005920FA">
        <w:rPr>
          <w:rFonts w:hint="eastAsia"/>
        </w:rPr>
        <w:t>2</w:t>
      </w:r>
      <w:r w:rsidRPr="005920FA">
        <w:t>017</w:t>
      </w:r>
      <w:r w:rsidRPr="005920FA">
        <w:rPr>
          <w:rFonts w:hint="eastAsia"/>
        </w:rPr>
        <w:t>版本科人才培养方案修订指导意见》</w:t>
      </w:r>
      <w:r w:rsidRPr="005920FA">
        <w:rPr>
          <w:rFonts w:hint="eastAsia"/>
        </w:rPr>
        <w:t xml:space="preserve"> </w:t>
      </w:r>
      <w:r w:rsidRPr="005920FA">
        <w:rPr>
          <w:rFonts w:hint="eastAsia"/>
        </w:rPr>
        <w:t>，进一步</w:t>
      </w:r>
      <w:proofErr w:type="gramStart"/>
      <w:r w:rsidRPr="005920FA">
        <w:rPr>
          <w:rFonts w:hint="eastAsia"/>
        </w:rPr>
        <w:t>完善通</w:t>
      </w:r>
      <w:proofErr w:type="gramEnd"/>
      <w:r w:rsidRPr="005920FA">
        <w:rPr>
          <w:rFonts w:hint="eastAsia"/>
        </w:rPr>
        <w:t>识教育课程体系，将通识教育贯穿于人才培养全过程，不断改进丰富艺术教育第一课堂内容和第二课堂形式，全面提升学生综合素质。</w:t>
      </w:r>
      <w:r>
        <w:rPr>
          <w:rFonts w:hint="eastAsia"/>
        </w:rPr>
        <w:t>2</w:t>
      </w:r>
      <w:r>
        <w:t>017</w:t>
      </w:r>
      <w:proofErr w:type="gramStart"/>
      <w:r>
        <w:rPr>
          <w:rFonts w:hint="eastAsia"/>
        </w:rPr>
        <w:t>版人才</w:t>
      </w:r>
      <w:proofErr w:type="gramEnd"/>
      <w:r>
        <w:rPr>
          <w:rFonts w:hint="eastAsia"/>
        </w:rPr>
        <w:t>培养方案课程体系规划中，通识教育模块的通识选修课主要由人文社会科学类、国学修养类、经管类、艺术类、自然科学与技术类等课程组</w:t>
      </w:r>
      <w:r>
        <w:rPr>
          <w:rFonts w:hint="eastAsia"/>
        </w:rPr>
        <w:lastRenderedPageBreak/>
        <w:t>成。制订《河北北方学院通识教育选修课管理规定（修订）》，要求学生必须选修国学修养类、经管类、艺术类课程至少各</w:t>
      </w:r>
      <w:r>
        <w:rPr>
          <w:rFonts w:hint="eastAsia"/>
        </w:rPr>
        <w:t>1</w:t>
      </w:r>
      <w:r>
        <w:rPr>
          <w:rFonts w:hint="eastAsia"/>
        </w:rPr>
        <w:t>学分，推进艺术教育的普及。</w:t>
      </w:r>
    </w:p>
    <w:p w:rsidR="001826D5" w:rsidRPr="00510FAF" w:rsidRDefault="001826D5" w:rsidP="001826D5">
      <w:pPr>
        <w:spacing w:line="360" w:lineRule="auto"/>
        <w:ind w:firstLineChars="200" w:firstLine="480"/>
      </w:pPr>
      <w:r w:rsidRPr="00510FAF">
        <w:t>2</w:t>
      </w:r>
      <w:r w:rsidRPr="00510FAF">
        <w:rPr>
          <w:rFonts w:hint="eastAsia"/>
        </w:rPr>
        <w:t>．</w:t>
      </w:r>
      <w:r>
        <w:rPr>
          <w:rFonts w:hint="eastAsia"/>
        </w:rPr>
        <w:t>推进</w:t>
      </w:r>
      <w:r w:rsidRPr="00510FAF">
        <w:rPr>
          <w:rFonts w:hint="eastAsia"/>
        </w:rPr>
        <w:t>课程建设，</w:t>
      </w:r>
      <w:r>
        <w:rPr>
          <w:rFonts w:hint="eastAsia"/>
        </w:rPr>
        <w:t>优化课程资源</w:t>
      </w:r>
    </w:p>
    <w:p w:rsidR="001826D5" w:rsidRDefault="001826D5" w:rsidP="001826D5">
      <w:pPr>
        <w:spacing w:line="360" w:lineRule="auto"/>
        <w:ind w:firstLineChars="200" w:firstLine="480"/>
      </w:pPr>
      <w:r>
        <w:rPr>
          <w:rFonts w:hint="eastAsia"/>
        </w:rPr>
        <w:t>为满足学生素质教育发展的需要，不断加强课程建设，增加艺术类课程数量，优化课程资源。购买艺术类网络课程</w:t>
      </w:r>
      <w:r>
        <w:rPr>
          <w:rFonts w:hint="eastAsia"/>
        </w:rPr>
        <w:t>2</w:t>
      </w:r>
      <w:r>
        <w:rPr>
          <w:rFonts w:hint="eastAsia"/>
        </w:rPr>
        <w:t>门，建设校本课程</w:t>
      </w:r>
      <w:r>
        <w:rPr>
          <w:rFonts w:hint="eastAsia"/>
        </w:rPr>
        <w:t>2</w:t>
      </w:r>
      <w:r>
        <w:t>3</w:t>
      </w:r>
      <w:r>
        <w:rPr>
          <w:rFonts w:hint="eastAsia"/>
        </w:rPr>
        <w:t>门，在实际运行中采取动态调整机制，对于连续两年不能开出的课程进行淘汰，并增加新设课程。</w:t>
      </w:r>
    </w:p>
    <w:p w:rsidR="001826D5" w:rsidRDefault="001826D5" w:rsidP="001826D5">
      <w:pPr>
        <w:spacing w:line="360" w:lineRule="auto"/>
      </w:pPr>
      <w:r>
        <w:rPr>
          <w:rFonts w:hint="eastAsia"/>
        </w:rPr>
        <w:t>2</w:t>
      </w:r>
      <w:r>
        <w:t>018</w:t>
      </w:r>
      <w:r>
        <w:rPr>
          <w:rFonts w:hint="eastAsia"/>
        </w:rPr>
        <w:t>年共开设艺术类通识选修课</w:t>
      </w:r>
      <w:r>
        <w:rPr>
          <w:rFonts w:hint="eastAsia"/>
        </w:rPr>
        <w:t>2</w:t>
      </w:r>
      <w:r>
        <w:t>4</w:t>
      </w:r>
      <w:r>
        <w:rPr>
          <w:rFonts w:hint="eastAsia"/>
        </w:rPr>
        <w:t>门次，学生选修</w:t>
      </w:r>
      <w:r>
        <w:rPr>
          <w:rFonts w:hint="eastAsia"/>
        </w:rPr>
        <w:t>5</w:t>
      </w:r>
      <w:r>
        <w:t>329</w:t>
      </w:r>
      <w:r>
        <w:rPr>
          <w:rFonts w:hint="eastAsia"/>
        </w:rPr>
        <w:t>人次。</w:t>
      </w:r>
    </w:p>
    <w:p w:rsidR="00535405" w:rsidRDefault="00535405" w:rsidP="00535405">
      <w:pPr>
        <w:ind w:firstLineChars="200" w:firstLine="480"/>
      </w:pPr>
      <w:r>
        <w:rPr>
          <w:rFonts w:hint="eastAsia"/>
        </w:rPr>
        <w:t>3</w:t>
      </w:r>
      <w:r>
        <w:rPr>
          <w:rFonts w:hint="eastAsia"/>
        </w:rPr>
        <w:t>．艺术类专业选修课程开设</w:t>
      </w:r>
    </w:p>
    <w:p w:rsidR="00535405" w:rsidRPr="00AA0847" w:rsidRDefault="00535405" w:rsidP="00535405">
      <w:pPr>
        <w:spacing w:line="360" w:lineRule="auto"/>
        <w:ind w:firstLineChars="200" w:firstLine="480"/>
      </w:pPr>
      <w:r>
        <w:rPr>
          <w:rFonts w:hint="eastAsia"/>
        </w:rPr>
        <w:t>艺术类专业开设了众多选修课程，如音乐欣赏、舞台表演、地方音乐、艺术美学、通俗歌曲表演、民间美术、广告策划与创意、戏剧小品剧本创作、影视摄影基础、中国电视剧审美研究、戏曲鉴赏、电影产业导论、电影大师研究、影视法概论、中外电视节目比较分析、中西方戏剧比较研究。这些课程的开设，拓展学生视野，开扩学生思路，在艺术教育普及中发挥重要的引领和示范作用。</w:t>
      </w:r>
    </w:p>
    <w:p w:rsidR="001826D5" w:rsidRPr="008A278B" w:rsidRDefault="001826D5" w:rsidP="003A0568">
      <w:pPr>
        <w:spacing w:afterLines="50" w:after="156" w:line="360" w:lineRule="auto"/>
        <w:jc w:val="center"/>
        <w:rPr>
          <w:rFonts w:ascii="黑体" w:eastAsia="黑体" w:hAnsi="黑体"/>
          <w:sz w:val="22"/>
        </w:rPr>
      </w:pPr>
      <w:r w:rsidRPr="008A278B">
        <w:rPr>
          <w:rFonts w:ascii="黑体" w:eastAsia="黑体" w:hAnsi="黑体" w:hint="eastAsia"/>
        </w:rPr>
        <w:t>表一</w:t>
      </w:r>
      <w:r w:rsidRPr="008A278B">
        <w:rPr>
          <w:rFonts w:ascii="黑体" w:eastAsia="黑体" w:hAnsi="黑体"/>
        </w:rPr>
        <w:t xml:space="preserve">  </w:t>
      </w:r>
      <w:r w:rsidRPr="008A278B">
        <w:rPr>
          <w:rFonts w:ascii="黑体" w:eastAsia="黑体" w:hAnsi="黑体" w:hint="eastAsia"/>
        </w:rPr>
        <w:t>通识教育选修课艺术类课程一览表</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1485"/>
        <w:gridCol w:w="988"/>
        <w:gridCol w:w="1561"/>
      </w:tblGrid>
      <w:tr w:rsidR="001826D5" w:rsidRPr="00DA56A8" w:rsidTr="00535405">
        <w:trPr>
          <w:trHeight w:val="260"/>
        </w:trPr>
        <w:tc>
          <w:tcPr>
            <w:tcW w:w="4217" w:type="dxa"/>
            <w:shd w:val="clear" w:color="auto" w:fill="auto"/>
            <w:noWrap/>
            <w:vAlign w:val="center"/>
            <w:hideMark/>
          </w:tcPr>
          <w:p w:rsidR="001826D5" w:rsidRPr="00DA56A8" w:rsidRDefault="001826D5" w:rsidP="00740EBC">
            <w:pPr>
              <w:jc w:val="center"/>
              <w:rPr>
                <w:rFonts w:ascii="宋体" w:hAnsi="宋体" w:cs="Arial"/>
                <w:b/>
                <w:kern w:val="0"/>
                <w:sz w:val="21"/>
                <w:szCs w:val="21"/>
              </w:rPr>
            </w:pPr>
            <w:r w:rsidRPr="00DA56A8">
              <w:rPr>
                <w:rFonts w:ascii="宋体" w:hAnsi="宋体" w:cs="Arial" w:hint="eastAsia"/>
                <w:b/>
                <w:kern w:val="0"/>
                <w:sz w:val="21"/>
                <w:szCs w:val="21"/>
              </w:rPr>
              <w:t>课程名称</w:t>
            </w:r>
          </w:p>
        </w:tc>
        <w:tc>
          <w:tcPr>
            <w:tcW w:w="1485" w:type="dxa"/>
            <w:shd w:val="clear" w:color="auto" w:fill="auto"/>
            <w:noWrap/>
            <w:vAlign w:val="center"/>
            <w:hideMark/>
          </w:tcPr>
          <w:p w:rsidR="001826D5" w:rsidRPr="00DA56A8" w:rsidRDefault="001826D5" w:rsidP="00740EBC">
            <w:pPr>
              <w:jc w:val="center"/>
              <w:rPr>
                <w:rFonts w:ascii="宋体" w:hAnsi="宋体" w:cs="Arial"/>
                <w:b/>
                <w:kern w:val="0"/>
                <w:sz w:val="21"/>
                <w:szCs w:val="21"/>
              </w:rPr>
            </w:pPr>
            <w:r w:rsidRPr="00DA56A8">
              <w:rPr>
                <w:rFonts w:ascii="宋体" w:hAnsi="宋体" w:cs="Arial" w:hint="eastAsia"/>
                <w:b/>
                <w:kern w:val="0"/>
                <w:sz w:val="21"/>
                <w:szCs w:val="21"/>
              </w:rPr>
              <w:t>课程分类</w:t>
            </w:r>
          </w:p>
        </w:tc>
        <w:tc>
          <w:tcPr>
            <w:tcW w:w="988" w:type="dxa"/>
            <w:shd w:val="clear" w:color="auto" w:fill="auto"/>
            <w:noWrap/>
            <w:vAlign w:val="center"/>
            <w:hideMark/>
          </w:tcPr>
          <w:p w:rsidR="001826D5" w:rsidRPr="00DA56A8" w:rsidRDefault="001826D5" w:rsidP="00740EBC">
            <w:pPr>
              <w:jc w:val="center"/>
              <w:rPr>
                <w:rFonts w:ascii="宋体" w:hAnsi="宋体" w:cs="Arial"/>
                <w:b/>
                <w:kern w:val="0"/>
                <w:sz w:val="21"/>
                <w:szCs w:val="21"/>
              </w:rPr>
            </w:pPr>
            <w:r w:rsidRPr="00DA56A8">
              <w:rPr>
                <w:rFonts w:ascii="宋体" w:hAnsi="宋体" w:cs="Arial" w:hint="eastAsia"/>
                <w:b/>
                <w:kern w:val="0"/>
                <w:sz w:val="21"/>
                <w:szCs w:val="21"/>
              </w:rPr>
              <w:t>学分</w:t>
            </w:r>
          </w:p>
        </w:tc>
        <w:tc>
          <w:tcPr>
            <w:tcW w:w="1561" w:type="dxa"/>
            <w:shd w:val="clear" w:color="auto" w:fill="auto"/>
            <w:noWrap/>
            <w:vAlign w:val="center"/>
            <w:hideMark/>
          </w:tcPr>
          <w:p w:rsidR="001826D5" w:rsidRPr="00DA56A8" w:rsidRDefault="001826D5" w:rsidP="00740EBC">
            <w:pPr>
              <w:jc w:val="center"/>
              <w:rPr>
                <w:rFonts w:ascii="宋体" w:hAnsi="宋体" w:cs="Arial"/>
                <w:b/>
                <w:kern w:val="0"/>
                <w:sz w:val="21"/>
                <w:szCs w:val="21"/>
              </w:rPr>
            </w:pPr>
            <w:r w:rsidRPr="00DA56A8">
              <w:rPr>
                <w:rFonts w:ascii="宋体" w:hAnsi="宋体" w:cs="Arial" w:hint="eastAsia"/>
                <w:b/>
                <w:kern w:val="0"/>
                <w:sz w:val="21"/>
                <w:szCs w:val="21"/>
              </w:rPr>
              <w:t>开课学期</w:t>
            </w:r>
          </w:p>
        </w:tc>
      </w:tr>
      <w:tr w:rsidR="001826D5" w:rsidRPr="00DA56A8" w:rsidTr="00535405">
        <w:trPr>
          <w:trHeight w:val="260"/>
        </w:trPr>
        <w:tc>
          <w:tcPr>
            <w:tcW w:w="4217"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科技摄影</w:t>
            </w:r>
          </w:p>
        </w:tc>
        <w:tc>
          <w:tcPr>
            <w:tcW w:w="1485"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艺术类</w:t>
            </w:r>
          </w:p>
        </w:tc>
        <w:tc>
          <w:tcPr>
            <w:tcW w:w="988"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1</w:t>
            </w:r>
          </w:p>
        </w:tc>
        <w:tc>
          <w:tcPr>
            <w:tcW w:w="1561"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单学期</w:t>
            </w:r>
          </w:p>
        </w:tc>
      </w:tr>
      <w:tr w:rsidR="001826D5" w:rsidRPr="00DA56A8" w:rsidTr="00535405">
        <w:trPr>
          <w:trHeight w:val="260"/>
        </w:trPr>
        <w:tc>
          <w:tcPr>
            <w:tcW w:w="4217"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美术基础</w:t>
            </w:r>
          </w:p>
        </w:tc>
        <w:tc>
          <w:tcPr>
            <w:tcW w:w="1485"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艺术类</w:t>
            </w:r>
          </w:p>
        </w:tc>
        <w:tc>
          <w:tcPr>
            <w:tcW w:w="988"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1</w:t>
            </w:r>
          </w:p>
        </w:tc>
        <w:tc>
          <w:tcPr>
            <w:tcW w:w="1561"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单学期</w:t>
            </w:r>
          </w:p>
        </w:tc>
      </w:tr>
      <w:tr w:rsidR="001826D5" w:rsidRPr="00DA56A8" w:rsidTr="00535405">
        <w:trPr>
          <w:trHeight w:val="260"/>
        </w:trPr>
        <w:tc>
          <w:tcPr>
            <w:tcW w:w="4217"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园林艺术概论</w:t>
            </w:r>
          </w:p>
        </w:tc>
        <w:tc>
          <w:tcPr>
            <w:tcW w:w="1485"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艺术类</w:t>
            </w:r>
          </w:p>
        </w:tc>
        <w:tc>
          <w:tcPr>
            <w:tcW w:w="988"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2</w:t>
            </w:r>
          </w:p>
        </w:tc>
        <w:tc>
          <w:tcPr>
            <w:tcW w:w="1561"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全年</w:t>
            </w:r>
          </w:p>
        </w:tc>
      </w:tr>
      <w:tr w:rsidR="001826D5" w:rsidRPr="00DA56A8" w:rsidTr="00535405">
        <w:trPr>
          <w:trHeight w:val="260"/>
        </w:trPr>
        <w:tc>
          <w:tcPr>
            <w:tcW w:w="4217"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桥牌入门与欣赏</w:t>
            </w:r>
          </w:p>
        </w:tc>
        <w:tc>
          <w:tcPr>
            <w:tcW w:w="1485"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艺术类</w:t>
            </w:r>
          </w:p>
        </w:tc>
        <w:tc>
          <w:tcPr>
            <w:tcW w:w="988"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1</w:t>
            </w:r>
          </w:p>
        </w:tc>
        <w:tc>
          <w:tcPr>
            <w:tcW w:w="1561"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双学期</w:t>
            </w:r>
          </w:p>
        </w:tc>
      </w:tr>
      <w:tr w:rsidR="001826D5" w:rsidRPr="00DA56A8" w:rsidTr="00535405">
        <w:trPr>
          <w:trHeight w:val="260"/>
        </w:trPr>
        <w:tc>
          <w:tcPr>
            <w:tcW w:w="4217"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影视鉴赏</w:t>
            </w:r>
          </w:p>
        </w:tc>
        <w:tc>
          <w:tcPr>
            <w:tcW w:w="1485"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艺术类</w:t>
            </w:r>
          </w:p>
        </w:tc>
        <w:tc>
          <w:tcPr>
            <w:tcW w:w="988"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2</w:t>
            </w:r>
          </w:p>
        </w:tc>
        <w:tc>
          <w:tcPr>
            <w:tcW w:w="1561"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双学期</w:t>
            </w:r>
          </w:p>
        </w:tc>
      </w:tr>
      <w:tr w:rsidR="001826D5" w:rsidRPr="00DA56A8" w:rsidTr="00535405">
        <w:trPr>
          <w:trHeight w:val="260"/>
        </w:trPr>
        <w:tc>
          <w:tcPr>
            <w:tcW w:w="4217"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中外电影史</w:t>
            </w:r>
          </w:p>
        </w:tc>
        <w:tc>
          <w:tcPr>
            <w:tcW w:w="1485"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艺术类</w:t>
            </w:r>
          </w:p>
        </w:tc>
        <w:tc>
          <w:tcPr>
            <w:tcW w:w="988"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2</w:t>
            </w:r>
          </w:p>
        </w:tc>
        <w:tc>
          <w:tcPr>
            <w:tcW w:w="1561"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双学期</w:t>
            </w:r>
          </w:p>
        </w:tc>
      </w:tr>
      <w:tr w:rsidR="001826D5" w:rsidRPr="00DA56A8" w:rsidTr="00535405">
        <w:trPr>
          <w:trHeight w:val="260"/>
        </w:trPr>
        <w:tc>
          <w:tcPr>
            <w:tcW w:w="4217"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美学概论</w:t>
            </w:r>
          </w:p>
        </w:tc>
        <w:tc>
          <w:tcPr>
            <w:tcW w:w="1485"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艺术类</w:t>
            </w:r>
          </w:p>
        </w:tc>
        <w:tc>
          <w:tcPr>
            <w:tcW w:w="988"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2</w:t>
            </w:r>
          </w:p>
        </w:tc>
        <w:tc>
          <w:tcPr>
            <w:tcW w:w="1561"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双学期</w:t>
            </w:r>
          </w:p>
        </w:tc>
      </w:tr>
      <w:tr w:rsidR="001826D5" w:rsidRPr="00DA56A8" w:rsidTr="00535405">
        <w:trPr>
          <w:trHeight w:val="260"/>
        </w:trPr>
        <w:tc>
          <w:tcPr>
            <w:tcW w:w="4217"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广告学概论</w:t>
            </w:r>
          </w:p>
        </w:tc>
        <w:tc>
          <w:tcPr>
            <w:tcW w:w="1485"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艺术类</w:t>
            </w:r>
          </w:p>
        </w:tc>
        <w:tc>
          <w:tcPr>
            <w:tcW w:w="988"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1</w:t>
            </w:r>
          </w:p>
        </w:tc>
        <w:tc>
          <w:tcPr>
            <w:tcW w:w="1561"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单学期</w:t>
            </w:r>
          </w:p>
        </w:tc>
      </w:tr>
      <w:tr w:rsidR="001826D5" w:rsidRPr="00DA56A8" w:rsidTr="00535405">
        <w:trPr>
          <w:trHeight w:val="260"/>
        </w:trPr>
        <w:tc>
          <w:tcPr>
            <w:tcW w:w="4217"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世界经典广告赏析</w:t>
            </w:r>
          </w:p>
        </w:tc>
        <w:tc>
          <w:tcPr>
            <w:tcW w:w="1485"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艺术类</w:t>
            </w:r>
          </w:p>
        </w:tc>
        <w:tc>
          <w:tcPr>
            <w:tcW w:w="988"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2</w:t>
            </w:r>
          </w:p>
        </w:tc>
        <w:tc>
          <w:tcPr>
            <w:tcW w:w="1561"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双学期</w:t>
            </w:r>
          </w:p>
        </w:tc>
      </w:tr>
      <w:tr w:rsidR="001826D5" w:rsidRPr="00DA56A8" w:rsidTr="00535405">
        <w:trPr>
          <w:trHeight w:val="260"/>
        </w:trPr>
        <w:tc>
          <w:tcPr>
            <w:tcW w:w="4217"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影视导演艺术基础</w:t>
            </w:r>
          </w:p>
        </w:tc>
        <w:tc>
          <w:tcPr>
            <w:tcW w:w="1485"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艺术类</w:t>
            </w:r>
          </w:p>
        </w:tc>
        <w:tc>
          <w:tcPr>
            <w:tcW w:w="988"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2</w:t>
            </w:r>
          </w:p>
        </w:tc>
        <w:tc>
          <w:tcPr>
            <w:tcW w:w="1561"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单学期</w:t>
            </w:r>
          </w:p>
        </w:tc>
      </w:tr>
      <w:tr w:rsidR="001826D5" w:rsidRPr="00DA56A8" w:rsidTr="00535405">
        <w:trPr>
          <w:trHeight w:val="260"/>
        </w:trPr>
        <w:tc>
          <w:tcPr>
            <w:tcW w:w="4217"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影视特技赏析</w:t>
            </w:r>
          </w:p>
        </w:tc>
        <w:tc>
          <w:tcPr>
            <w:tcW w:w="1485"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艺术类</w:t>
            </w:r>
          </w:p>
        </w:tc>
        <w:tc>
          <w:tcPr>
            <w:tcW w:w="988"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2</w:t>
            </w:r>
          </w:p>
        </w:tc>
        <w:tc>
          <w:tcPr>
            <w:tcW w:w="1561"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双学期</w:t>
            </w:r>
          </w:p>
        </w:tc>
      </w:tr>
      <w:tr w:rsidR="001826D5" w:rsidRPr="00DA56A8" w:rsidTr="00535405">
        <w:trPr>
          <w:trHeight w:val="260"/>
        </w:trPr>
        <w:tc>
          <w:tcPr>
            <w:tcW w:w="4217"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美术鉴赏</w:t>
            </w:r>
          </w:p>
        </w:tc>
        <w:tc>
          <w:tcPr>
            <w:tcW w:w="1485"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艺术类</w:t>
            </w:r>
          </w:p>
        </w:tc>
        <w:tc>
          <w:tcPr>
            <w:tcW w:w="988"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1</w:t>
            </w:r>
          </w:p>
        </w:tc>
        <w:tc>
          <w:tcPr>
            <w:tcW w:w="1561"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单学期</w:t>
            </w:r>
          </w:p>
        </w:tc>
      </w:tr>
      <w:tr w:rsidR="001826D5" w:rsidRPr="00DA56A8" w:rsidTr="00535405">
        <w:trPr>
          <w:trHeight w:val="260"/>
        </w:trPr>
        <w:tc>
          <w:tcPr>
            <w:tcW w:w="4217"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舞蹈鉴赏</w:t>
            </w:r>
          </w:p>
        </w:tc>
        <w:tc>
          <w:tcPr>
            <w:tcW w:w="1485"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艺术类</w:t>
            </w:r>
          </w:p>
        </w:tc>
        <w:tc>
          <w:tcPr>
            <w:tcW w:w="988"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2</w:t>
            </w:r>
          </w:p>
        </w:tc>
        <w:tc>
          <w:tcPr>
            <w:tcW w:w="1561"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全年</w:t>
            </w:r>
          </w:p>
        </w:tc>
      </w:tr>
      <w:tr w:rsidR="001826D5" w:rsidRPr="00DA56A8" w:rsidTr="00535405">
        <w:trPr>
          <w:trHeight w:val="260"/>
        </w:trPr>
        <w:tc>
          <w:tcPr>
            <w:tcW w:w="4217"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中外音乐欣赏</w:t>
            </w:r>
          </w:p>
        </w:tc>
        <w:tc>
          <w:tcPr>
            <w:tcW w:w="1485"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艺术类</w:t>
            </w:r>
          </w:p>
        </w:tc>
        <w:tc>
          <w:tcPr>
            <w:tcW w:w="988"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2</w:t>
            </w:r>
          </w:p>
        </w:tc>
        <w:tc>
          <w:tcPr>
            <w:tcW w:w="1561"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双学期</w:t>
            </w:r>
          </w:p>
        </w:tc>
      </w:tr>
      <w:tr w:rsidR="001826D5" w:rsidRPr="00DA56A8" w:rsidTr="00535405">
        <w:trPr>
          <w:trHeight w:val="260"/>
        </w:trPr>
        <w:tc>
          <w:tcPr>
            <w:tcW w:w="4217"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大学生书法教育</w:t>
            </w:r>
          </w:p>
        </w:tc>
        <w:tc>
          <w:tcPr>
            <w:tcW w:w="1485"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艺术类</w:t>
            </w:r>
          </w:p>
        </w:tc>
        <w:tc>
          <w:tcPr>
            <w:tcW w:w="988"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1</w:t>
            </w:r>
          </w:p>
        </w:tc>
        <w:tc>
          <w:tcPr>
            <w:tcW w:w="1561"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单学期</w:t>
            </w:r>
          </w:p>
        </w:tc>
      </w:tr>
      <w:tr w:rsidR="001826D5" w:rsidRPr="00DA56A8" w:rsidTr="00535405">
        <w:trPr>
          <w:trHeight w:val="260"/>
        </w:trPr>
        <w:tc>
          <w:tcPr>
            <w:tcW w:w="4217"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影视音乐欣赏</w:t>
            </w:r>
          </w:p>
        </w:tc>
        <w:tc>
          <w:tcPr>
            <w:tcW w:w="1485"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艺术类</w:t>
            </w:r>
          </w:p>
        </w:tc>
        <w:tc>
          <w:tcPr>
            <w:tcW w:w="988"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2</w:t>
            </w:r>
          </w:p>
        </w:tc>
        <w:tc>
          <w:tcPr>
            <w:tcW w:w="1561"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双学期</w:t>
            </w:r>
          </w:p>
        </w:tc>
      </w:tr>
      <w:tr w:rsidR="001826D5" w:rsidRPr="00DA56A8" w:rsidTr="00535405">
        <w:trPr>
          <w:trHeight w:val="260"/>
        </w:trPr>
        <w:tc>
          <w:tcPr>
            <w:tcW w:w="4217"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形体训练</w:t>
            </w:r>
          </w:p>
        </w:tc>
        <w:tc>
          <w:tcPr>
            <w:tcW w:w="1485"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艺术类</w:t>
            </w:r>
          </w:p>
        </w:tc>
        <w:tc>
          <w:tcPr>
            <w:tcW w:w="988"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2</w:t>
            </w:r>
          </w:p>
        </w:tc>
        <w:tc>
          <w:tcPr>
            <w:tcW w:w="1561"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双学期</w:t>
            </w:r>
          </w:p>
        </w:tc>
      </w:tr>
      <w:tr w:rsidR="001826D5" w:rsidRPr="00DA56A8" w:rsidTr="00535405">
        <w:trPr>
          <w:trHeight w:val="260"/>
        </w:trPr>
        <w:tc>
          <w:tcPr>
            <w:tcW w:w="4217"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插花艺术</w:t>
            </w:r>
          </w:p>
        </w:tc>
        <w:tc>
          <w:tcPr>
            <w:tcW w:w="1485" w:type="dxa"/>
            <w:shd w:val="clear" w:color="auto" w:fill="auto"/>
            <w:noWrap/>
            <w:vAlign w:val="center"/>
            <w:hideMark/>
          </w:tcPr>
          <w:p w:rsidR="001826D5" w:rsidRPr="00DA56A8" w:rsidRDefault="001826D5" w:rsidP="00740EBC">
            <w:pPr>
              <w:jc w:val="left"/>
              <w:rPr>
                <w:rFonts w:ascii="宋体" w:hAnsi="宋体" w:cs="Arial"/>
                <w:kern w:val="0"/>
                <w:sz w:val="21"/>
                <w:szCs w:val="21"/>
              </w:rPr>
            </w:pPr>
            <w:r w:rsidRPr="00DA56A8">
              <w:rPr>
                <w:rFonts w:ascii="宋体" w:hAnsi="宋体" w:cs="Arial" w:hint="eastAsia"/>
                <w:kern w:val="0"/>
                <w:sz w:val="21"/>
                <w:szCs w:val="21"/>
              </w:rPr>
              <w:t>艺术类</w:t>
            </w:r>
          </w:p>
        </w:tc>
        <w:tc>
          <w:tcPr>
            <w:tcW w:w="988"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2</w:t>
            </w:r>
          </w:p>
        </w:tc>
        <w:tc>
          <w:tcPr>
            <w:tcW w:w="1561" w:type="dxa"/>
            <w:shd w:val="clear" w:color="auto" w:fill="auto"/>
            <w:noWrap/>
            <w:vAlign w:val="center"/>
            <w:hideMark/>
          </w:tcPr>
          <w:p w:rsidR="001826D5" w:rsidRPr="00DA56A8" w:rsidRDefault="001826D5" w:rsidP="00740EBC">
            <w:pPr>
              <w:jc w:val="center"/>
              <w:rPr>
                <w:rFonts w:ascii="宋体" w:hAnsi="宋体" w:cs="Arial"/>
                <w:kern w:val="0"/>
                <w:sz w:val="21"/>
                <w:szCs w:val="21"/>
              </w:rPr>
            </w:pPr>
            <w:r w:rsidRPr="00DA56A8">
              <w:rPr>
                <w:rFonts w:ascii="宋体" w:hAnsi="宋体" w:cs="Arial" w:hint="eastAsia"/>
                <w:kern w:val="0"/>
                <w:sz w:val="21"/>
                <w:szCs w:val="21"/>
              </w:rPr>
              <w:t>双学期</w:t>
            </w:r>
          </w:p>
        </w:tc>
      </w:tr>
      <w:tr w:rsidR="001826D5" w:rsidRPr="00DA56A8" w:rsidTr="00535405">
        <w:trPr>
          <w:trHeight w:val="260"/>
        </w:trPr>
        <w:tc>
          <w:tcPr>
            <w:tcW w:w="4217" w:type="dxa"/>
            <w:shd w:val="clear" w:color="auto" w:fill="auto"/>
            <w:noWrap/>
            <w:vAlign w:val="center"/>
            <w:hideMark/>
          </w:tcPr>
          <w:p w:rsidR="001826D5" w:rsidRPr="00535405" w:rsidRDefault="001826D5" w:rsidP="00740EBC">
            <w:pPr>
              <w:jc w:val="left"/>
              <w:rPr>
                <w:rFonts w:ascii="宋体" w:hAnsi="宋体" w:cs="Arial"/>
                <w:kern w:val="0"/>
                <w:sz w:val="21"/>
                <w:szCs w:val="21"/>
              </w:rPr>
            </w:pPr>
            <w:r w:rsidRPr="00535405">
              <w:rPr>
                <w:rFonts w:ascii="宋体" w:hAnsi="宋体" w:cs="Arial" w:hint="eastAsia"/>
                <w:kern w:val="0"/>
                <w:sz w:val="21"/>
                <w:szCs w:val="21"/>
              </w:rPr>
              <w:t>服饰文化艺术鉴赏</w:t>
            </w:r>
          </w:p>
        </w:tc>
        <w:tc>
          <w:tcPr>
            <w:tcW w:w="1485" w:type="dxa"/>
            <w:shd w:val="clear" w:color="auto" w:fill="auto"/>
            <w:noWrap/>
            <w:vAlign w:val="center"/>
            <w:hideMark/>
          </w:tcPr>
          <w:p w:rsidR="001826D5" w:rsidRPr="00535405" w:rsidRDefault="001826D5" w:rsidP="00740EBC">
            <w:pPr>
              <w:jc w:val="left"/>
              <w:rPr>
                <w:rFonts w:ascii="宋体" w:hAnsi="宋体" w:cs="Arial"/>
                <w:kern w:val="0"/>
                <w:sz w:val="21"/>
                <w:szCs w:val="21"/>
              </w:rPr>
            </w:pPr>
            <w:r w:rsidRPr="00535405">
              <w:rPr>
                <w:rFonts w:ascii="宋体" w:hAnsi="宋体" w:cs="Arial" w:hint="eastAsia"/>
                <w:kern w:val="0"/>
                <w:sz w:val="21"/>
                <w:szCs w:val="21"/>
              </w:rPr>
              <w:t>艺术类</w:t>
            </w:r>
          </w:p>
        </w:tc>
        <w:tc>
          <w:tcPr>
            <w:tcW w:w="988" w:type="dxa"/>
            <w:shd w:val="clear" w:color="auto" w:fill="auto"/>
            <w:noWrap/>
            <w:vAlign w:val="center"/>
            <w:hideMark/>
          </w:tcPr>
          <w:p w:rsidR="001826D5" w:rsidRPr="00535405" w:rsidRDefault="001826D5" w:rsidP="00740EBC">
            <w:pPr>
              <w:jc w:val="center"/>
              <w:rPr>
                <w:rFonts w:ascii="宋体" w:hAnsi="宋体" w:cs="Arial"/>
                <w:kern w:val="0"/>
                <w:sz w:val="21"/>
                <w:szCs w:val="21"/>
              </w:rPr>
            </w:pPr>
            <w:r w:rsidRPr="00535405">
              <w:rPr>
                <w:rFonts w:ascii="宋体" w:hAnsi="宋体" w:cs="Arial" w:hint="eastAsia"/>
                <w:kern w:val="0"/>
                <w:sz w:val="21"/>
                <w:szCs w:val="21"/>
              </w:rPr>
              <w:t>1</w:t>
            </w:r>
          </w:p>
        </w:tc>
        <w:tc>
          <w:tcPr>
            <w:tcW w:w="1561" w:type="dxa"/>
            <w:shd w:val="clear" w:color="auto" w:fill="auto"/>
            <w:noWrap/>
            <w:vAlign w:val="center"/>
            <w:hideMark/>
          </w:tcPr>
          <w:p w:rsidR="001826D5" w:rsidRPr="00535405" w:rsidRDefault="001826D5" w:rsidP="00740EBC">
            <w:pPr>
              <w:jc w:val="center"/>
              <w:rPr>
                <w:rFonts w:ascii="宋体" w:hAnsi="宋体" w:cs="Arial"/>
                <w:kern w:val="0"/>
                <w:sz w:val="21"/>
                <w:szCs w:val="21"/>
              </w:rPr>
            </w:pPr>
            <w:r w:rsidRPr="00535405">
              <w:rPr>
                <w:rFonts w:ascii="宋体" w:hAnsi="宋体" w:cs="Arial" w:hint="eastAsia"/>
                <w:kern w:val="0"/>
                <w:sz w:val="21"/>
                <w:szCs w:val="21"/>
              </w:rPr>
              <w:t>单学期</w:t>
            </w:r>
          </w:p>
        </w:tc>
      </w:tr>
      <w:tr w:rsidR="001826D5" w:rsidRPr="00DA56A8" w:rsidTr="00535405">
        <w:trPr>
          <w:trHeight w:val="260"/>
        </w:trPr>
        <w:tc>
          <w:tcPr>
            <w:tcW w:w="4217" w:type="dxa"/>
            <w:shd w:val="clear" w:color="auto" w:fill="auto"/>
            <w:noWrap/>
            <w:vAlign w:val="center"/>
            <w:hideMark/>
          </w:tcPr>
          <w:p w:rsidR="001826D5" w:rsidRPr="00535405" w:rsidRDefault="001826D5" w:rsidP="00740EBC">
            <w:pPr>
              <w:jc w:val="left"/>
              <w:rPr>
                <w:rFonts w:ascii="宋体" w:hAnsi="宋体" w:cs="Arial"/>
                <w:kern w:val="0"/>
                <w:sz w:val="21"/>
                <w:szCs w:val="21"/>
              </w:rPr>
            </w:pPr>
            <w:r w:rsidRPr="00535405">
              <w:rPr>
                <w:rFonts w:ascii="宋体" w:hAnsi="宋体" w:cs="Arial" w:hint="eastAsia"/>
                <w:kern w:val="0"/>
                <w:sz w:val="21"/>
                <w:szCs w:val="21"/>
              </w:rPr>
              <w:t>实用书法</w:t>
            </w:r>
          </w:p>
        </w:tc>
        <w:tc>
          <w:tcPr>
            <w:tcW w:w="1485" w:type="dxa"/>
            <w:shd w:val="clear" w:color="auto" w:fill="auto"/>
            <w:noWrap/>
            <w:vAlign w:val="center"/>
            <w:hideMark/>
          </w:tcPr>
          <w:p w:rsidR="001826D5" w:rsidRPr="00535405" w:rsidRDefault="001826D5" w:rsidP="00740EBC">
            <w:pPr>
              <w:jc w:val="left"/>
              <w:rPr>
                <w:rFonts w:ascii="宋体" w:hAnsi="宋体" w:cs="Arial"/>
                <w:kern w:val="0"/>
                <w:sz w:val="21"/>
                <w:szCs w:val="21"/>
              </w:rPr>
            </w:pPr>
            <w:r w:rsidRPr="00535405">
              <w:rPr>
                <w:rFonts w:ascii="宋体" w:hAnsi="宋体" w:cs="Arial" w:hint="eastAsia"/>
                <w:kern w:val="0"/>
                <w:sz w:val="21"/>
                <w:szCs w:val="21"/>
              </w:rPr>
              <w:t>艺术类</w:t>
            </w:r>
          </w:p>
        </w:tc>
        <w:tc>
          <w:tcPr>
            <w:tcW w:w="988" w:type="dxa"/>
            <w:shd w:val="clear" w:color="auto" w:fill="auto"/>
            <w:noWrap/>
            <w:vAlign w:val="center"/>
            <w:hideMark/>
          </w:tcPr>
          <w:p w:rsidR="001826D5" w:rsidRPr="00535405" w:rsidRDefault="001826D5" w:rsidP="00740EBC">
            <w:pPr>
              <w:jc w:val="center"/>
              <w:rPr>
                <w:rFonts w:ascii="宋体" w:hAnsi="宋体" w:cs="Arial"/>
                <w:kern w:val="0"/>
                <w:sz w:val="21"/>
                <w:szCs w:val="21"/>
              </w:rPr>
            </w:pPr>
            <w:r w:rsidRPr="00535405">
              <w:rPr>
                <w:rFonts w:ascii="宋体" w:hAnsi="宋体" w:cs="Arial" w:hint="eastAsia"/>
                <w:kern w:val="0"/>
                <w:sz w:val="21"/>
                <w:szCs w:val="21"/>
              </w:rPr>
              <w:t>1</w:t>
            </w:r>
          </w:p>
        </w:tc>
        <w:tc>
          <w:tcPr>
            <w:tcW w:w="1561" w:type="dxa"/>
            <w:shd w:val="clear" w:color="auto" w:fill="auto"/>
            <w:noWrap/>
            <w:vAlign w:val="center"/>
            <w:hideMark/>
          </w:tcPr>
          <w:p w:rsidR="001826D5" w:rsidRPr="00535405" w:rsidRDefault="001826D5" w:rsidP="00740EBC">
            <w:pPr>
              <w:jc w:val="center"/>
              <w:rPr>
                <w:rFonts w:ascii="宋体" w:hAnsi="宋体" w:cs="Arial"/>
                <w:kern w:val="0"/>
                <w:sz w:val="21"/>
                <w:szCs w:val="21"/>
              </w:rPr>
            </w:pPr>
            <w:r w:rsidRPr="00535405">
              <w:rPr>
                <w:rFonts w:ascii="宋体" w:hAnsi="宋体" w:cs="Arial" w:hint="eastAsia"/>
                <w:kern w:val="0"/>
                <w:sz w:val="21"/>
                <w:szCs w:val="21"/>
              </w:rPr>
              <w:t>双学期</w:t>
            </w:r>
          </w:p>
        </w:tc>
      </w:tr>
      <w:tr w:rsidR="001826D5" w:rsidRPr="00DA56A8" w:rsidTr="00535405">
        <w:trPr>
          <w:trHeight w:val="260"/>
        </w:trPr>
        <w:tc>
          <w:tcPr>
            <w:tcW w:w="4217" w:type="dxa"/>
            <w:shd w:val="clear" w:color="auto" w:fill="auto"/>
            <w:noWrap/>
            <w:vAlign w:val="center"/>
            <w:hideMark/>
          </w:tcPr>
          <w:p w:rsidR="001826D5" w:rsidRPr="00535405" w:rsidRDefault="001826D5" w:rsidP="00740EBC">
            <w:pPr>
              <w:jc w:val="left"/>
              <w:rPr>
                <w:rFonts w:ascii="宋体" w:hAnsi="宋体" w:cs="Arial"/>
                <w:kern w:val="0"/>
                <w:sz w:val="21"/>
                <w:szCs w:val="21"/>
              </w:rPr>
            </w:pPr>
            <w:r w:rsidRPr="00535405">
              <w:rPr>
                <w:rFonts w:ascii="宋体" w:hAnsi="宋体" w:cs="Arial" w:hint="eastAsia"/>
                <w:kern w:val="0"/>
                <w:sz w:val="21"/>
                <w:szCs w:val="21"/>
              </w:rPr>
              <w:t>音乐基本理论</w:t>
            </w:r>
          </w:p>
        </w:tc>
        <w:tc>
          <w:tcPr>
            <w:tcW w:w="1485" w:type="dxa"/>
            <w:shd w:val="clear" w:color="auto" w:fill="auto"/>
            <w:noWrap/>
            <w:vAlign w:val="center"/>
            <w:hideMark/>
          </w:tcPr>
          <w:p w:rsidR="001826D5" w:rsidRPr="00535405" w:rsidRDefault="001826D5" w:rsidP="00740EBC">
            <w:pPr>
              <w:jc w:val="left"/>
              <w:rPr>
                <w:rFonts w:ascii="宋体" w:hAnsi="宋体" w:cs="Arial"/>
                <w:kern w:val="0"/>
                <w:sz w:val="21"/>
                <w:szCs w:val="21"/>
              </w:rPr>
            </w:pPr>
            <w:r w:rsidRPr="00535405">
              <w:rPr>
                <w:rFonts w:ascii="宋体" w:hAnsi="宋体" w:cs="Arial" w:hint="eastAsia"/>
                <w:kern w:val="0"/>
                <w:sz w:val="21"/>
                <w:szCs w:val="21"/>
              </w:rPr>
              <w:t>艺术类</w:t>
            </w:r>
          </w:p>
        </w:tc>
        <w:tc>
          <w:tcPr>
            <w:tcW w:w="988" w:type="dxa"/>
            <w:shd w:val="clear" w:color="auto" w:fill="auto"/>
            <w:noWrap/>
            <w:vAlign w:val="center"/>
            <w:hideMark/>
          </w:tcPr>
          <w:p w:rsidR="001826D5" w:rsidRPr="00535405" w:rsidRDefault="001826D5" w:rsidP="00740EBC">
            <w:pPr>
              <w:jc w:val="center"/>
              <w:rPr>
                <w:rFonts w:ascii="宋体" w:hAnsi="宋体" w:cs="Arial"/>
                <w:kern w:val="0"/>
                <w:sz w:val="21"/>
                <w:szCs w:val="21"/>
              </w:rPr>
            </w:pPr>
            <w:r w:rsidRPr="00535405">
              <w:rPr>
                <w:rFonts w:ascii="宋体" w:hAnsi="宋体" w:cs="Arial" w:hint="eastAsia"/>
                <w:kern w:val="0"/>
                <w:sz w:val="21"/>
                <w:szCs w:val="21"/>
              </w:rPr>
              <w:t>2</w:t>
            </w:r>
          </w:p>
        </w:tc>
        <w:tc>
          <w:tcPr>
            <w:tcW w:w="1561" w:type="dxa"/>
            <w:shd w:val="clear" w:color="auto" w:fill="auto"/>
            <w:noWrap/>
            <w:vAlign w:val="center"/>
            <w:hideMark/>
          </w:tcPr>
          <w:p w:rsidR="001826D5" w:rsidRPr="00535405" w:rsidRDefault="001826D5" w:rsidP="00740EBC">
            <w:pPr>
              <w:jc w:val="center"/>
              <w:rPr>
                <w:rFonts w:ascii="宋体" w:hAnsi="宋体" w:cs="Arial"/>
                <w:kern w:val="0"/>
                <w:sz w:val="21"/>
                <w:szCs w:val="21"/>
              </w:rPr>
            </w:pPr>
            <w:r w:rsidRPr="00535405">
              <w:rPr>
                <w:rFonts w:ascii="宋体" w:hAnsi="宋体" w:cs="Arial" w:hint="eastAsia"/>
                <w:kern w:val="0"/>
                <w:sz w:val="21"/>
                <w:szCs w:val="21"/>
              </w:rPr>
              <w:t>单学期</w:t>
            </w:r>
          </w:p>
        </w:tc>
      </w:tr>
      <w:tr w:rsidR="001826D5" w:rsidRPr="00DA56A8" w:rsidTr="00535405">
        <w:trPr>
          <w:trHeight w:val="260"/>
        </w:trPr>
        <w:tc>
          <w:tcPr>
            <w:tcW w:w="4217" w:type="dxa"/>
            <w:shd w:val="clear" w:color="auto" w:fill="auto"/>
            <w:vAlign w:val="center"/>
            <w:hideMark/>
          </w:tcPr>
          <w:p w:rsidR="001826D5" w:rsidRPr="00535405" w:rsidRDefault="001826D5" w:rsidP="00740EBC">
            <w:pPr>
              <w:jc w:val="left"/>
              <w:rPr>
                <w:rFonts w:ascii="宋体" w:hAnsi="宋体" w:cs="Arial"/>
                <w:kern w:val="0"/>
                <w:sz w:val="21"/>
                <w:szCs w:val="21"/>
              </w:rPr>
            </w:pPr>
            <w:r w:rsidRPr="00535405">
              <w:rPr>
                <w:rFonts w:ascii="宋体" w:hAnsi="宋体" w:cs="Arial" w:hint="eastAsia"/>
                <w:kern w:val="0"/>
                <w:sz w:val="21"/>
                <w:szCs w:val="21"/>
              </w:rPr>
              <w:lastRenderedPageBreak/>
              <w:t>影视美术欣赏</w:t>
            </w:r>
          </w:p>
        </w:tc>
        <w:tc>
          <w:tcPr>
            <w:tcW w:w="1485" w:type="dxa"/>
            <w:shd w:val="clear" w:color="auto" w:fill="auto"/>
            <w:noWrap/>
            <w:vAlign w:val="center"/>
            <w:hideMark/>
          </w:tcPr>
          <w:p w:rsidR="001826D5" w:rsidRPr="00535405" w:rsidRDefault="001826D5" w:rsidP="00740EBC">
            <w:pPr>
              <w:jc w:val="left"/>
              <w:rPr>
                <w:rFonts w:ascii="宋体" w:hAnsi="宋体" w:cs="Arial"/>
                <w:kern w:val="0"/>
                <w:sz w:val="21"/>
                <w:szCs w:val="21"/>
              </w:rPr>
            </w:pPr>
            <w:r w:rsidRPr="00535405">
              <w:rPr>
                <w:rFonts w:ascii="宋体" w:hAnsi="宋体" w:cs="Arial" w:hint="eastAsia"/>
                <w:kern w:val="0"/>
                <w:sz w:val="21"/>
                <w:szCs w:val="21"/>
              </w:rPr>
              <w:t>艺术类</w:t>
            </w:r>
          </w:p>
        </w:tc>
        <w:tc>
          <w:tcPr>
            <w:tcW w:w="988" w:type="dxa"/>
            <w:shd w:val="clear" w:color="auto" w:fill="auto"/>
            <w:noWrap/>
            <w:vAlign w:val="center"/>
            <w:hideMark/>
          </w:tcPr>
          <w:p w:rsidR="001826D5" w:rsidRPr="00535405" w:rsidRDefault="001826D5" w:rsidP="00740EBC">
            <w:pPr>
              <w:jc w:val="center"/>
              <w:rPr>
                <w:rFonts w:ascii="宋体" w:hAnsi="宋体" w:cs="Arial"/>
                <w:kern w:val="0"/>
                <w:sz w:val="21"/>
                <w:szCs w:val="21"/>
              </w:rPr>
            </w:pPr>
            <w:r w:rsidRPr="00535405">
              <w:rPr>
                <w:rFonts w:ascii="宋体" w:hAnsi="宋体" w:cs="Arial" w:hint="eastAsia"/>
                <w:kern w:val="0"/>
                <w:sz w:val="21"/>
                <w:szCs w:val="21"/>
              </w:rPr>
              <w:t>1</w:t>
            </w:r>
          </w:p>
        </w:tc>
        <w:tc>
          <w:tcPr>
            <w:tcW w:w="1561" w:type="dxa"/>
            <w:shd w:val="clear" w:color="auto" w:fill="auto"/>
            <w:vAlign w:val="center"/>
            <w:hideMark/>
          </w:tcPr>
          <w:p w:rsidR="001826D5" w:rsidRPr="00535405" w:rsidRDefault="001826D5" w:rsidP="00740EBC">
            <w:pPr>
              <w:jc w:val="center"/>
              <w:rPr>
                <w:rFonts w:ascii="宋体" w:hAnsi="宋体" w:cs="Arial"/>
                <w:kern w:val="0"/>
                <w:sz w:val="21"/>
                <w:szCs w:val="21"/>
              </w:rPr>
            </w:pPr>
            <w:r w:rsidRPr="00535405">
              <w:rPr>
                <w:rFonts w:ascii="宋体" w:hAnsi="宋体" w:cs="Arial" w:hint="eastAsia"/>
                <w:kern w:val="0"/>
                <w:sz w:val="21"/>
                <w:szCs w:val="21"/>
              </w:rPr>
              <w:t>双学期</w:t>
            </w:r>
          </w:p>
        </w:tc>
      </w:tr>
      <w:tr w:rsidR="001826D5" w:rsidRPr="00DA56A8" w:rsidTr="00535405">
        <w:trPr>
          <w:trHeight w:val="260"/>
        </w:trPr>
        <w:tc>
          <w:tcPr>
            <w:tcW w:w="4217" w:type="dxa"/>
            <w:shd w:val="clear" w:color="auto" w:fill="auto"/>
            <w:noWrap/>
            <w:vAlign w:val="center"/>
            <w:hideMark/>
          </w:tcPr>
          <w:p w:rsidR="001826D5" w:rsidRPr="00535405" w:rsidRDefault="001826D5" w:rsidP="00740EBC">
            <w:pPr>
              <w:jc w:val="left"/>
              <w:rPr>
                <w:rFonts w:ascii="宋体" w:hAnsi="宋体" w:cs="Arial"/>
                <w:kern w:val="0"/>
                <w:sz w:val="21"/>
                <w:szCs w:val="21"/>
              </w:rPr>
            </w:pPr>
            <w:r w:rsidRPr="00535405">
              <w:rPr>
                <w:rFonts w:ascii="宋体" w:hAnsi="宋体" w:cs="Arial" w:hint="eastAsia"/>
                <w:kern w:val="0"/>
                <w:sz w:val="21"/>
                <w:szCs w:val="21"/>
              </w:rPr>
              <w:t>中国传统建筑艺术</w:t>
            </w:r>
          </w:p>
        </w:tc>
        <w:tc>
          <w:tcPr>
            <w:tcW w:w="1485" w:type="dxa"/>
            <w:shd w:val="clear" w:color="auto" w:fill="auto"/>
            <w:noWrap/>
            <w:vAlign w:val="center"/>
            <w:hideMark/>
          </w:tcPr>
          <w:p w:rsidR="001826D5" w:rsidRPr="00535405" w:rsidRDefault="001826D5" w:rsidP="00740EBC">
            <w:pPr>
              <w:jc w:val="left"/>
              <w:rPr>
                <w:rFonts w:ascii="宋体" w:hAnsi="宋体" w:cs="Arial"/>
                <w:kern w:val="0"/>
                <w:sz w:val="21"/>
                <w:szCs w:val="21"/>
              </w:rPr>
            </w:pPr>
            <w:r w:rsidRPr="00535405">
              <w:rPr>
                <w:rFonts w:ascii="宋体" w:hAnsi="宋体" w:cs="Arial" w:hint="eastAsia"/>
                <w:kern w:val="0"/>
                <w:sz w:val="21"/>
                <w:szCs w:val="21"/>
              </w:rPr>
              <w:t>艺术类</w:t>
            </w:r>
          </w:p>
        </w:tc>
        <w:tc>
          <w:tcPr>
            <w:tcW w:w="988" w:type="dxa"/>
            <w:shd w:val="clear" w:color="auto" w:fill="auto"/>
            <w:noWrap/>
            <w:vAlign w:val="center"/>
            <w:hideMark/>
          </w:tcPr>
          <w:p w:rsidR="001826D5" w:rsidRPr="00535405" w:rsidRDefault="001826D5" w:rsidP="00740EBC">
            <w:pPr>
              <w:jc w:val="center"/>
              <w:rPr>
                <w:rFonts w:ascii="宋体" w:hAnsi="宋体" w:cs="Arial"/>
                <w:kern w:val="0"/>
                <w:sz w:val="21"/>
                <w:szCs w:val="21"/>
              </w:rPr>
            </w:pPr>
            <w:r w:rsidRPr="00535405">
              <w:rPr>
                <w:rFonts w:ascii="宋体" w:hAnsi="宋体" w:cs="Arial" w:hint="eastAsia"/>
                <w:kern w:val="0"/>
                <w:sz w:val="21"/>
                <w:szCs w:val="21"/>
              </w:rPr>
              <w:t>1</w:t>
            </w:r>
          </w:p>
        </w:tc>
        <w:tc>
          <w:tcPr>
            <w:tcW w:w="1561" w:type="dxa"/>
            <w:shd w:val="clear" w:color="auto" w:fill="auto"/>
            <w:noWrap/>
            <w:vAlign w:val="center"/>
            <w:hideMark/>
          </w:tcPr>
          <w:p w:rsidR="001826D5" w:rsidRPr="00535405" w:rsidRDefault="001826D5" w:rsidP="00740EBC">
            <w:pPr>
              <w:jc w:val="center"/>
              <w:rPr>
                <w:rFonts w:ascii="宋体" w:hAnsi="宋体" w:cs="Arial"/>
                <w:kern w:val="0"/>
                <w:sz w:val="21"/>
                <w:szCs w:val="21"/>
              </w:rPr>
            </w:pPr>
            <w:r w:rsidRPr="00535405">
              <w:rPr>
                <w:rFonts w:ascii="宋体" w:hAnsi="宋体" w:cs="Arial" w:hint="eastAsia"/>
                <w:kern w:val="0"/>
                <w:sz w:val="21"/>
                <w:szCs w:val="21"/>
              </w:rPr>
              <w:t>双学期</w:t>
            </w:r>
          </w:p>
        </w:tc>
      </w:tr>
      <w:tr w:rsidR="001826D5" w:rsidRPr="00DA56A8" w:rsidTr="00535405">
        <w:trPr>
          <w:trHeight w:val="260"/>
        </w:trPr>
        <w:tc>
          <w:tcPr>
            <w:tcW w:w="4217" w:type="dxa"/>
            <w:shd w:val="clear" w:color="auto" w:fill="auto"/>
            <w:noWrap/>
            <w:vAlign w:val="center"/>
            <w:hideMark/>
          </w:tcPr>
          <w:p w:rsidR="001826D5" w:rsidRPr="00535405" w:rsidRDefault="001826D5" w:rsidP="00740EBC">
            <w:pPr>
              <w:jc w:val="left"/>
              <w:rPr>
                <w:rFonts w:ascii="宋体" w:hAnsi="宋体" w:cs="Arial"/>
                <w:kern w:val="0"/>
                <w:sz w:val="21"/>
                <w:szCs w:val="21"/>
              </w:rPr>
            </w:pPr>
            <w:r w:rsidRPr="00535405">
              <w:rPr>
                <w:rFonts w:ascii="宋体" w:hAnsi="宋体" w:cs="Arial" w:hint="eastAsia"/>
                <w:kern w:val="0"/>
                <w:sz w:val="21"/>
                <w:szCs w:val="21"/>
              </w:rPr>
              <w:t>中国古代戏曲知识与戏剧作品鉴赏</w:t>
            </w:r>
          </w:p>
        </w:tc>
        <w:tc>
          <w:tcPr>
            <w:tcW w:w="1485" w:type="dxa"/>
            <w:shd w:val="clear" w:color="auto" w:fill="auto"/>
            <w:noWrap/>
            <w:vAlign w:val="center"/>
            <w:hideMark/>
          </w:tcPr>
          <w:p w:rsidR="001826D5" w:rsidRPr="00535405" w:rsidRDefault="001826D5" w:rsidP="00740EBC">
            <w:pPr>
              <w:jc w:val="left"/>
              <w:rPr>
                <w:rFonts w:ascii="宋体" w:hAnsi="宋体" w:cs="Arial"/>
                <w:kern w:val="0"/>
                <w:sz w:val="21"/>
                <w:szCs w:val="21"/>
              </w:rPr>
            </w:pPr>
            <w:r w:rsidRPr="00535405">
              <w:rPr>
                <w:rFonts w:ascii="宋体" w:hAnsi="宋体" w:cs="Arial" w:hint="eastAsia"/>
                <w:kern w:val="0"/>
                <w:sz w:val="21"/>
                <w:szCs w:val="21"/>
              </w:rPr>
              <w:t>艺术类</w:t>
            </w:r>
          </w:p>
        </w:tc>
        <w:tc>
          <w:tcPr>
            <w:tcW w:w="988" w:type="dxa"/>
            <w:shd w:val="clear" w:color="auto" w:fill="auto"/>
            <w:noWrap/>
            <w:vAlign w:val="center"/>
            <w:hideMark/>
          </w:tcPr>
          <w:p w:rsidR="001826D5" w:rsidRPr="00535405" w:rsidRDefault="001826D5" w:rsidP="00740EBC">
            <w:pPr>
              <w:jc w:val="center"/>
              <w:rPr>
                <w:rFonts w:ascii="宋体" w:hAnsi="宋体" w:cs="Arial"/>
                <w:kern w:val="0"/>
                <w:sz w:val="21"/>
                <w:szCs w:val="21"/>
              </w:rPr>
            </w:pPr>
            <w:r w:rsidRPr="00535405">
              <w:rPr>
                <w:rFonts w:ascii="宋体" w:hAnsi="宋体" w:cs="Arial" w:hint="eastAsia"/>
                <w:kern w:val="0"/>
                <w:sz w:val="21"/>
                <w:szCs w:val="21"/>
              </w:rPr>
              <w:t>2</w:t>
            </w:r>
          </w:p>
        </w:tc>
        <w:tc>
          <w:tcPr>
            <w:tcW w:w="1561" w:type="dxa"/>
            <w:shd w:val="clear" w:color="auto" w:fill="auto"/>
            <w:noWrap/>
            <w:vAlign w:val="center"/>
            <w:hideMark/>
          </w:tcPr>
          <w:p w:rsidR="001826D5" w:rsidRPr="00535405" w:rsidRDefault="001826D5" w:rsidP="00740EBC">
            <w:pPr>
              <w:jc w:val="center"/>
              <w:rPr>
                <w:rFonts w:ascii="宋体" w:hAnsi="宋体" w:cs="Arial"/>
                <w:kern w:val="0"/>
                <w:sz w:val="21"/>
                <w:szCs w:val="21"/>
              </w:rPr>
            </w:pPr>
            <w:r w:rsidRPr="00535405">
              <w:rPr>
                <w:rFonts w:ascii="宋体" w:hAnsi="宋体" w:cs="Arial" w:hint="eastAsia"/>
                <w:kern w:val="0"/>
                <w:sz w:val="21"/>
                <w:szCs w:val="21"/>
              </w:rPr>
              <w:t>双学期</w:t>
            </w:r>
          </w:p>
        </w:tc>
      </w:tr>
      <w:tr w:rsidR="001826D5" w:rsidRPr="00DA56A8" w:rsidTr="00535405">
        <w:trPr>
          <w:trHeight w:val="260"/>
        </w:trPr>
        <w:tc>
          <w:tcPr>
            <w:tcW w:w="4217" w:type="dxa"/>
            <w:shd w:val="clear" w:color="auto" w:fill="auto"/>
            <w:noWrap/>
            <w:vAlign w:val="center"/>
            <w:hideMark/>
          </w:tcPr>
          <w:p w:rsidR="001826D5" w:rsidRPr="00535405" w:rsidRDefault="001826D5" w:rsidP="00740EBC">
            <w:pPr>
              <w:jc w:val="left"/>
              <w:rPr>
                <w:rFonts w:ascii="宋体" w:hAnsi="宋体" w:cs="Arial"/>
                <w:kern w:val="0"/>
                <w:sz w:val="21"/>
                <w:szCs w:val="21"/>
              </w:rPr>
            </w:pPr>
            <w:r w:rsidRPr="00535405">
              <w:rPr>
                <w:rFonts w:ascii="宋体" w:hAnsi="宋体" w:cs="Arial" w:hint="eastAsia"/>
                <w:kern w:val="0"/>
                <w:sz w:val="21"/>
                <w:szCs w:val="21"/>
              </w:rPr>
              <w:t>中国画技</w:t>
            </w:r>
            <w:proofErr w:type="gramStart"/>
            <w:r w:rsidRPr="00535405">
              <w:rPr>
                <w:rFonts w:ascii="宋体" w:hAnsi="宋体" w:cs="Arial" w:hint="eastAsia"/>
                <w:kern w:val="0"/>
                <w:sz w:val="21"/>
                <w:szCs w:val="21"/>
              </w:rPr>
              <w:t>法艺术</w:t>
            </w:r>
            <w:proofErr w:type="gramEnd"/>
          </w:p>
        </w:tc>
        <w:tc>
          <w:tcPr>
            <w:tcW w:w="1485" w:type="dxa"/>
            <w:shd w:val="clear" w:color="auto" w:fill="auto"/>
            <w:noWrap/>
            <w:vAlign w:val="center"/>
            <w:hideMark/>
          </w:tcPr>
          <w:p w:rsidR="001826D5" w:rsidRPr="00535405" w:rsidRDefault="001826D5" w:rsidP="00740EBC">
            <w:pPr>
              <w:jc w:val="left"/>
              <w:rPr>
                <w:rFonts w:ascii="宋体" w:hAnsi="宋体" w:cs="Arial"/>
                <w:kern w:val="0"/>
                <w:sz w:val="21"/>
                <w:szCs w:val="21"/>
              </w:rPr>
            </w:pPr>
            <w:r w:rsidRPr="00535405">
              <w:rPr>
                <w:rFonts w:ascii="宋体" w:hAnsi="宋体" w:cs="Arial" w:hint="eastAsia"/>
                <w:kern w:val="0"/>
                <w:sz w:val="21"/>
                <w:szCs w:val="21"/>
              </w:rPr>
              <w:t>艺术类</w:t>
            </w:r>
          </w:p>
        </w:tc>
        <w:tc>
          <w:tcPr>
            <w:tcW w:w="988" w:type="dxa"/>
            <w:shd w:val="clear" w:color="auto" w:fill="auto"/>
            <w:noWrap/>
            <w:vAlign w:val="center"/>
            <w:hideMark/>
          </w:tcPr>
          <w:p w:rsidR="001826D5" w:rsidRPr="00535405" w:rsidRDefault="001826D5" w:rsidP="00740EBC">
            <w:pPr>
              <w:jc w:val="center"/>
              <w:rPr>
                <w:rFonts w:ascii="宋体" w:hAnsi="宋体" w:cs="Arial"/>
                <w:kern w:val="0"/>
                <w:sz w:val="21"/>
                <w:szCs w:val="21"/>
              </w:rPr>
            </w:pPr>
            <w:r w:rsidRPr="00535405">
              <w:rPr>
                <w:rFonts w:ascii="宋体" w:hAnsi="宋体" w:cs="Arial" w:hint="eastAsia"/>
                <w:kern w:val="0"/>
                <w:sz w:val="21"/>
                <w:szCs w:val="21"/>
              </w:rPr>
              <w:t>2</w:t>
            </w:r>
          </w:p>
        </w:tc>
        <w:tc>
          <w:tcPr>
            <w:tcW w:w="1561" w:type="dxa"/>
            <w:shd w:val="clear" w:color="auto" w:fill="auto"/>
            <w:noWrap/>
            <w:vAlign w:val="center"/>
            <w:hideMark/>
          </w:tcPr>
          <w:p w:rsidR="001826D5" w:rsidRPr="00535405" w:rsidRDefault="001826D5" w:rsidP="00740EBC">
            <w:pPr>
              <w:jc w:val="center"/>
              <w:rPr>
                <w:rFonts w:ascii="宋体" w:hAnsi="宋体" w:cs="Arial"/>
                <w:kern w:val="0"/>
                <w:sz w:val="21"/>
                <w:szCs w:val="21"/>
              </w:rPr>
            </w:pPr>
            <w:r w:rsidRPr="00535405">
              <w:rPr>
                <w:rFonts w:ascii="宋体" w:hAnsi="宋体" w:cs="Arial" w:hint="eastAsia"/>
                <w:kern w:val="0"/>
                <w:sz w:val="21"/>
                <w:szCs w:val="21"/>
              </w:rPr>
              <w:t>双学期</w:t>
            </w:r>
          </w:p>
        </w:tc>
      </w:tr>
    </w:tbl>
    <w:p w:rsidR="001826D5" w:rsidRDefault="001826D5" w:rsidP="001826D5"/>
    <w:p w:rsidR="00324A4B" w:rsidRPr="001826D5" w:rsidRDefault="001826D5" w:rsidP="001826D5">
      <w:pPr>
        <w:pStyle w:val="aa1"/>
        <w:spacing w:afterLines="0" w:after="0"/>
        <w:ind w:firstLineChars="200" w:firstLine="560"/>
        <w:jc w:val="left"/>
        <w:rPr>
          <w:sz w:val="28"/>
        </w:rPr>
      </w:pPr>
      <w:r>
        <w:rPr>
          <w:rFonts w:hint="eastAsia"/>
          <w:sz w:val="28"/>
        </w:rPr>
        <w:t>四、</w:t>
      </w:r>
      <w:r w:rsidR="003A0568">
        <w:rPr>
          <w:rFonts w:hint="eastAsia"/>
          <w:sz w:val="28"/>
        </w:rPr>
        <w:t>校院强</w:t>
      </w:r>
      <w:proofErr w:type="gramStart"/>
      <w:r w:rsidR="003A0568">
        <w:rPr>
          <w:rFonts w:hint="eastAsia"/>
          <w:sz w:val="28"/>
        </w:rPr>
        <w:t>强</w:t>
      </w:r>
      <w:proofErr w:type="gramEnd"/>
      <w:r w:rsidR="003A0568">
        <w:rPr>
          <w:rFonts w:hint="eastAsia"/>
          <w:sz w:val="28"/>
        </w:rPr>
        <w:t>联合，</w:t>
      </w:r>
      <w:proofErr w:type="gramStart"/>
      <w:r w:rsidR="003A0568">
        <w:rPr>
          <w:rFonts w:hint="eastAsia"/>
          <w:sz w:val="28"/>
        </w:rPr>
        <w:t>丰富</w:t>
      </w:r>
      <w:r w:rsidR="00324A4B" w:rsidRPr="001826D5">
        <w:rPr>
          <w:rFonts w:hint="eastAsia"/>
          <w:sz w:val="28"/>
        </w:rPr>
        <w:t>第二</w:t>
      </w:r>
      <w:proofErr w:type="gramEnd"/>
      <w:r w:rsidR="00324A4B" w:rsidRPr="001826D5">
        <w:rPr>
          <w:rFonts w:hint="eastAsia"/>
          <w:sz w:val="28"/>
        </w:rPr>
        <w:t>课堂</w:t>
      </w:r>
    </w:p>
    <w:p w:rsidR="00FA7B3C" w:rsidRDefault="00FA7B3C" w:rsidP="00FA7B3C">
      <w:pPr>
        <w:spacing w:line="360" w:lineRule="auto"/>
        <w:ind w:firstLineChars="200" w:firstLine="480"/>
        <w:rPr>
          <w:rFonts w:ascii="宋体" w:hAnsi="宋体"/>
          <w:szCs w:val="28"/>
        </w:rPr>
      </w:pPr>
      <w:r>
        <w:rPr>
          <w:rFonts w:ascii="宋体" w:hAnsi="宋体" w:hint="eastAsia"/>
          <w:szCs w:val="28"/>
        </w:rPr>
        <w:t>学校团委以学校艺术社团为依托，开展丰富的第二课堂活动，在弘扬艺术素质教育知识和能力方面做了大量的工作，既普及了艺术教育知识，又丰富了学生们的课外生活。在以校活动为中心开展活动的同时，学院也开展了艺术教育相关活动，互为补充，互为促进，使学校的艺术教育开展得丰富多彩。</w:t>
      </w:r>
    </w:p>
    <w:p w:rsidR="00FA7B3C" w:rsidRDefault="00E272E9" w:rsidP="00FA7B3C">
      <w:pPr>
        <w:spacing w:line="360" w:lineRule="auto"/>
        <w:ind w:firstLineChars="200" w:firstLine="480"/>
        <w:rPr>
          <w:rFonts w:ascii="宋体" w:hAnsi="宋体"/>
          <w:szCs w:val="28"/>
        </w:rPr>
      </w:pPr>
      <w:r>
        <w:rPr>
          <w:rFonts w:ascii="宋体" w:hAnsi="宋体" w:hint="eastAsia"/>
          <w:szCs w:val="28"/>
        </w:rPr>
        <w:t>（一）校社团开展的工作</w:t>
      </w:r>
    </w:p>
    <w:p w:rsidR="00FA7B3C" w:rsidRPr="004D52B1" w:rsidRDefault="004D52B1" w:rsidP="00FA7B3C">
      <w:pPr>
        <w:spacing w:line="360" w:lineRule="auto"/>
        <w:ind w:firstLineChars="200" w:firstLine="480"/>
        <w:rPr>
          <w:rFonts w:ascii="宋体" w:hAnsi="宋体"/>
          <w:szCs w:val="28"/>
        </w:rPr>
      </w:pPr>
      <w:r w:rsidRPr="004D52B1">
        <w:rPr>
          <w:rFonts w:ascii="宋体" w:hAnsi="宋体" w:hint="eastAsia"/>
          <w:szCs w:val="28"/>
        </w:rPr>
        <w:t>我校一直以来高度重视艺术教育工作，坚持在专业教育不放松的同时施行人文素质教育，注重发挥人文素质对学生专业学习及专业素质提高的渗透作用，营造浓郁的校园艺术氛围。引导学生树立正确的审美观念，陶冶高尚的道德情操，培养深厚的民族情感，激发想象力与创新意义。2018年间，校团委积极发动学生社团，举办了大中小型文艺活动四十余场，包括健美操比赛、社团风采展演、校园歌手大赛，送老生晚会等多场文艺活动。</w:t>
      </w:r>
    </w:p>
    <w:p w:rsidR="00FA7B3C" w:rsidRDefault="004D52B1" w:rsidP="00FA7B3C">
      <w:pPr>
        <w:spacing w:line="360" w:lineRule="auto"/>
        <w:ind w:firstLineChars="200" w:firstLine="480"/>
        <w:rPr>
          <w:rFonts w:ascii="宋体" w:hAnsi="宋体" w:hint="eastAsia"/>
          <w:szCs w:val="28"/>
        </w:rPr>
      </w:pPr>
      <w:r>
        <w:rPr>
          <w:rFonts w:ascii="宋体" w:hAnsi="宋体" w:hint="eastAsia"/>
          <w:szCs w:val="28"/>
        </w:rPr>
        <w:t>1．</w:t>
      </w:r>
      <w:r w:rsidRPr="004D52B1">
        <w:rPr>
          <w:rFonts w:ascii="宋体" w:hAnsi="宋体" w:hint="eastAsia"/>
          <w:szCs w:val="28"/>
        </w:rPr>
        <w:t>坚持艺术教育方针，举办各类文艺活动</w:t>
      </w:r>
    </w:p>
    <w:p w:rsidR="004D52B1" w:rsidRPr="004D52B1" w:rsidRDefault="004D52B1" w:rsidP="004D52B1">
      <w:pPr>
        <w:spacing w:line="360" w:lineRule="auto"/>
        <w:ind w:firstLineChars="200" w:firstLine="480"/>
        <w:rPr>
          <w:rFonts w:ascii="宋体" w:hAnsi="宋体" w:hint="eastAsia"/>
          <w:szCs w:val="28"/>
        </w:rPr>
      </w:pPr>
      <w:r w:rsidRPr="004D52B1">
        <w:rPr>
          <w:rFonts w:ascii="宋体" w:hAnsi="宋体" w:hint="eastAsia"/>
          <w:szCs w:val="28"/>
        </w:rPr>
        <w:t>在学校文艺实践活动的基础上，坚持艺术教育，提高艺术实践品质，培养大学生文化氛围，引导学生接受优秀文化艺术的熏陶，树立正确的价值观和健康积极的审美观。通过努力，我校基本实现了艺术实践全覆盖。</w:t>
      </w:r>
    </w:p>
    <w:p w:rsidR="00FA7B3C" w:rsidRPr="004D52B1" w:rsidRDefault="004D52B1" w:rsidP="004D52B1">
      <w:pPr>
        <w:spacing w:line="360" w:lineRule="auto"/>
        <w:ind w:firstLineChars="200" w:firstLine="480"/>
        <w:rPr>
          <w:rFonts w:ascii="宋体" w:hAnsi="宋体"/>
          <w:szCs w:val="28"/>
        </w:rPr>
      </w:pPr>
      <w:r w:rsidRPr="004D52B1">
        <w:rPr>
          <w:rFonts w:ascii="宋体" w:hAnsi="宋体" w:hint="eastAsia"/>
          <w:szCs w:val="28"/>
        </w:rPr>
        <w:t>2018年，在五月份白玉兰艺术团组织承办了“匆匆那年，季忆留夏”送老生晚会，单年观看人数达到5000人次。新学期初，我校新老生共同参与举办了校迎新晚会，各个年级的同学们都亲身参与到了文艺活动当中。与此同时，每场晚会都邀请到了专业人员对进行指导，使同学们参与活动同时也在艺术方面也有所收获。</w:t>
      </w:r>
    </w:p>
    <w:p w:rsidR="00FA7B3C" w:rsidRDefault="004D52B1" w:rsidP="00FA7B3C">
      <w:pPr>
        <w:spacing w:line="360" w:lineRule="auto"/>
        <w:ind w:firstLineChars="200" w:firstLine="480"/>
        <w:rPr>
          <w:rFonts w:ascii="宋体" w:hAnsi="宋体" w:hint="eastAsia"/>
          <w:szCs w:val="28"/>
        </w:rPr>
      </w:pPr>
      <w:r>
        <w:rPr>
          <w:rFonts w:ascii="宋体" w:hAnsi="宋体" w:hint="eastAsia"/>
          <w:szCs w:val="28"/>
        </w:rPr>
        <w:t>2．</w:t>
      </w:r>
      <w:r w:rsidRPr="004D52B1">
        <w:rPr>
          <w:rFonts w:ascii="宋体" w:hAnsi="宋体" w:hint="eastAsia"/>
          <w:szCs w:val="28"/>
        </w:rPr>
        <w:t>高雅艺术进校园，提升审美与人文素养</w:t>
      </w:r>
    </w:p>
    <w:p w:rsidR="00FA7B3C" w:rsidRDefault="004D52B1" w:rsidP="00FA7B3C">
      <w:pPr>
        <w:spacing w:line="360" w:lineRule="auto"/>
        <w:ind w:firstLineChars="200" w:firstLine="480"/>
        <w:rPr>
          <w:rFonts w:ascii="宋体" w:hAnsi="宋体"/>
          <w:szCs w:val="28"/>
        </w:rPr>
      </w:pPr>
      <w:r w:rsidRPr="004D52B1">
        <w:rPr>
          <w:rFonts w:ascii="宋体" w:hAnsi="宋体" w:hint="eastAsia"/>
          <w:szCs w:val="28"/>
        </w:rPr>
        <w:t>我校始终坚持“品味高雅艺术，提高人文修养”的活动主题，通过举“高雅艺术进校园”活动来提升同学们的文化素养。2018年我校特邀中国音协爱乐男声合唱团、意大利著名钢琴演奏家乔万尼来我校进行演出级讲学。</w:t>
      </w:r>
    </w:p>
    <w:p w:rsidR="004D52B1" w:rsidRPr="004D52B1" w:rsidRDefault="004D52B1" w:rsidP="004D52B1">
      <w:pPr>
        <w:spacing w:line="360" w:lineRule="auto"/>
        <w:ind w:firstLineChars="200" w:firstLine="480"/>
        <w:rPr>
          <w:rFonts w:ascii="宋体" w:hAnsi="宋体" w:hint="eastAsia"/>
          <w:szCs w:val="28"/>
        </w:rPr>
      </w:pPr>
      <w:r>
        <w:rPr>
          <w:rFonts w:ascii="宋体" w:hAnsi="宋体" w:hint="eastAsia"/>
          <w:szCs w:val="28"/>
        </w:rPr>
        <w:t>3．</w:t>
      </w:r>
      <w:r w:rsidRPr="004D52B1">
        <w:rPr>
          <w:rFonts w:ascii="宋体" w:hAnsi="宋体" w:hint="eastAsia"/>
          <w:szCs w:val="28"/>
        </w:rPr>
        <w:t>传承品牌活动，创造北院传统</w:t>
      </w:r>
    </w:p>
    <w:p w:rsidR="004D52B1" w:rsidRPr="004D52B1" w:rsidRDefault="004D52B1" w:rsidP="004D52B1">
      <w:pPr>
        <w:spacing w:line="360" w:lineRule="auto"/>
        <w:ind w:firstLineChars="200" w:firstLine="480"/>
        <w:rPr>
          <w:rFonts w:ascii="宋体" w:hAnsi="宋体" w:hint="eastAsia"/>
          <w:szCs w:val="28"/>
        </w:rPr>
      </w:pPr>
      <w:r w:rsidRPr="004D52B1">
        <w:rPr>
          <w:rFonts w:ascii="宋体" w:hAnsi="宋体" w:hint="eastAsia"/>
          <w:szCs w:val="28"/>
        </w:rPr>
        <w:lastRenderedPageBreak/>
        <w:t>2018年，大学生文化艺术团在引导学生接受创新艺术文化、学会欣赏经典艺术的同时，也继续传承品牌活动。举办了第四届心理剧大赛、第六届“青春风尚”健美操比赛、第十届“青春之声”校园歌手大赛、第十二届班级风采展演等经典品牌活动，学生参与度逐年增加，活动影响力逐渐加深。</w:t>
      </w:r>
    </w:p>
    <w:p w:rsidR="004D52B1" w:rsidRPr="004D52B1" w:rsidRDefault="004D52B1" w:rsidP="004D52B1">
      <w:pPr>
        <w:spacing w:line="360" w:lineRule="auto"/>
        <w:ind w:firstLineChars="200" w:firstLine="480"/>
        <w:rPr>
          <w:rFonts w:ascii="宋体" w:hAnsi="宋体" w:hint="eastAsia"/>
          <w:szCs w:val="28"/>
        </w:rPr>
      </w:pPr>
      <w:r>
        <w:rPr>
          <w:rFonts w:ascii="宋体" w:hAnsi="宋体" w:hint="eastAsia"/>
          <w:szCs w:val="28"/>
        </w:rPr>
        <w:t>4．</w:t>
      </w:r>
      <w:r w:rsidRPr="004D52B1">
        <w:rPr>
          <w:rFonts w:ascii="宋体" w:hAnsi="宋体" w:hint="eastAsia"/>
          <w:szCs w:val="28"/>
        </w:rPr>
        <w:t>坚持以赛促练，保障艺术社团质量</w:t>
      </w:r>
    </w:p>
    <w:p w:rsidR="004D52B1" w:rsidRPr="004D52B1" w:rsidRDefault="004D52B1" w:rsidP="004D52B1">
      <w:pPr>
        <w:spacing w:line="360" w:lineRule="auto"/>
        <w:ind w:firstLineChars="200" w:firstLine="480"/>
        <w:rPr>
          <w:rFonts w:ascii="宋体" w:hAnsi="宋体" w:hint="eastAsia"/>
          <w:szCs w:val="28"/>
        </w:rPr>
      </w:pPr>
      <w:r w:rsidRPr="004D52B1">
        <w:rPr>
          <w:rFonts w:ascii="宋体" w:hAnsi="宋体" w:hint="eastAsia"/>
          <w:szCs w:val="28"/>
        </w:rPr>
        <w:t xml:space="preserve">一直以来，我校始终采用“以赛促练”的方式，鼓励团队和个人积极参与各类赛事，以达到拓宽学生视野、提高艺术品质的目的。校团委聘请专业教师对各个艺术团的业务进行专业的指导。近年来在河北省大学生艺术展演中，我校专业组、非专业组报送的艺术节目均获得优异成绩。  </w:t>
      </w:r>
    </w:p>
    <w:p w:rsidR="004D52B1" w:rsidRPr="004D52B1" w:rsidRDefault="004D52B1" w:rsidP="004D52B1">
      <w:pPr>
        <w:spacing w:line="360" w:lineRule="auto"/>
        <w:ind w:firstLineChars="200" w:firstLine="480"/>
        <w:rPr>
          <w:rFonts w:ascii="宋体" w:hAnsi="宋体" w:hint="eastAsia"/>
          <w:szCs w:val="28"/>
        </w:rPr>
      </w:pPr>
      <w:r w:rsidRPr="004D52B1">
        <w:rPr>
          <w:rFonts w:ascii="宋体" w:hAnsi="宋体" w:hint="eastAsia"/>
          <w:szCs w:val="28"/>
        </w:rPr>
        <w:t>五、以重大活动、纪念日等为契机，开展各类艺术活动</w:t>
      </w:r>
    </w:p>
    <w:p w:rsidR="004D52B1" w:rsidRDefault="004D52B1" w:rsidP="004D52B1">
      <w:pPr>
        <w:spacing w:line="360" w:lineRule="auto"/>
        <w:ind w:firstLineChars="200" w:firstLine="480"/>
        <w:rPr>
          <w:rFonts w:ascii="宋体" w:hAnsi="宋体"/>
          <w:szCs w:val="28"/>
        </w:rPr>
      </w:pPr>
      <w:r w:rsidRPr="004D52B1">
        <w:rPr>
          <w:rFonts w:ascii="宋体" w:hAnsi="宋体" w:hint="eastAsia"/>
          <w:szCs w:val="28"/>
        </w:rPr>
        <w:t>为庆祝改革开放四十周年，我校各个社团积极参与此次献礼晚会，300多名演职人员克服期中考试课多排练时间少的困难，圆满完成演出任务。此外还举办了红歌会合唱比赛致敬改革开放四十周年，在125志愿活动日举办12.5青年志愿者文艺晚会，反响较好。</w:t>
      </w:r>
    </w:p>
    <w:p w:rsidR="004D52B1" w:rsidRDefault="00E4214A" w:rsidP="00E4214A">
      <w:pPr>
        <w:spacing w:afterLines="50" w:after="156" w:line="360" w:lineRule="auto"/>
        <w:ind w:firstLineChars="200" w:firstLine="480"/>
        <w:jc w:val="center"/>
        <w:rPr>
          <w:rFonts w:ascii="宋体" w:hAnsi="宋体"/>
          <w:szCs w:val="28"/>
        </w:rPr>
      </w:pPr>
      <w:r w:rsidRPr="008A278B">
        <w:rPr>
          <w:rFonts w:ascii="黑体" w:eastAsia="黑体" w:hAnsi="黑体" w:hint="eastAsia"/>
        </w:rPr>
        <w:t>表</w:t>
      </w:r>
      <w:r>
        <w:rPr>
          <w:rFonts w:ascii="黑体" w:eastAsia="黑体" w:hAnsi="黑体" w:hint="eastAsia"/>
        </w:rPr>
        <w:t>二</w:t>
      </w:r>
      <w:r w:rsidRPr="008A278B">
        <w:rPr>
          <w:rFonts w:ascii="黑体" w:eastAsia="黑体" w:hAnsi="黑体"/>
        </w:rPr>
        <w:t xml:space="preserve">  </w:t>
      </w:r>
      <w:r w:rsidR="00383A16">
        <w:rPr>
          <w:rFonts w:ascii="黑体" w:eastAsia="黑体" w:hAnsi="黑体" w:hint="eastAsia"/>
        </w:rPr>
        <w:t>校院</w:t>
      </w:r>
      <w:r>
        <w:rPr>
          <w:rFonts w:ascii="黑体" w:eastAsia="黑体" w:hAnsi="黑体" w:hint="eastAsia"/>
        </w:rPr>
        <w:t>社团活动</w:t>
      </w:r>
      <w:r w:rsidRPr="008A278B">
        <w:rPr>
          <w:rFonts w:ascii="黑体" w:eastAsia="黑体" w:hAnsi="黑体" w:hint="eastAsia"/>
        </w:rPr>
        <w:t>一览表</w:t>
      </w:r>
    </w:p>
    <w:tbl>
      <w:tblPr>
        <w:tblW w:w="8642" w:type="dxa"/>
        <w:jc w:val="center"/>
        <w:tblLook w:val="04A0" w:firstRow="1" w:lastRow="0" w:firstColumn="1" w:lastColumn="0" w:noHBand="0" w:noVBand="1"/>
      </w:tblPr>
      <w:tblGrid>
        <w:gridCol w:w="816"/>
        <w:gridCol w:w="2817"/>
        <w:gridCol w:w="5009"/>
      </w:tblGrid>
      <w:tr w:rsidR="00E4214A" w:rsidRPr="00E4214A" w:rsidTr="00535405">
        <w:trPr>
          <w:trHeight w:val="283"/>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黑体" w:eastAsia="黑体" w:hAnsi="黑体" w:cs="Times New Roman"/>
                <w:color w:val="000000"/>
                <w:kern w:val="0"/>
                <w:szCs w:val="24"/>
              </w:rPr>
            </w:pPr>
            <w:r w:rsidRPr="00E4214A">
              <w:rPr>
                <w:rFonts w:ascii="黑体" w:eastAsia="黑体" w:hAnsi="黑体" w:cs="Times New Roman" w:hint="eastAsia"/>
                <w:color w:val="000000"/>
                <w:kern w:val="0"/>
                <w:szCs w:val="24"/>
              </w:rPr>
              <w:t>序号</w:t>
            </w:r>
          </w:p>
        </w:tc>
        <w:tc>
          <w:tcPr>
            <w:tcW w:w="2817" w:type="dxa"/>
            <w:tcBorders>
              <w:top w:val="single" w:sz="4" w:space="0" w:color="auto"/>
              <w:left w:val="nil"/>
              <w:bottom w:val="single" w:sz="4" w:space="0" w:color="auto"/>
              <w:right w:val="single" w:sz="4" w:space="0" w:color="auto"/>
            </w:tcBorders>
            <w:shd w:val="clear" w:color="auto" w:fill="auto"/>
            <w:noWrap/>
            <w:vAlign w:val="center"/>
            <w:hideMark/>
          </w:tcPr>
          <w:p w:rsidR="00E4214A" w:rsidRPr="00E4214A" w:rsidRDefault="00E4214A" w:rsidP="00383A16">
            <w:pPr>
              <w:jc w:val="center"/>
              <w:rPr>
                <w:rFonts w:ascii="黑体" w:eastAsia="黑体" w:hAnsi="黑体" w:cs="Times New Roman" w:hint="eastAsia"/>
                <w:color w:val="000000"/>
                <w:kern w:val="0"/>
                <w:szCs w:val="24"/>
              </w:rPr>
            </w:pPr>
            <w:r w:rsidRPr="00E4214A">
              <w:rPr>
                <w:rFonts w:ascii="黑体" w:eastAsia="黑体" w:hAnsi="黑体" w:cs="Times New Roman" w:hint="eastAsia"/>
                <w:color w:val="000000"/>
                <w:kern w:val="0"/>
                <w:szCs w:val="24"/>
              </w:rPr>
              <w:t>社团名称</w:t>
            </w:r>
          </w:p>
        </w:tc>
        <w:tc>
          <w:tcPr>
            <w:tcW w:w="5009" w:type="dxa"/>
            <w:tcBorders>
              <w:top w:val="single" w:sz="4" w:space="0" w:color="auto"/>
              <w:left w:val="nil"/>
              <w:bottom w:val="single" w:sz="4" w:space="0" w:color="auto"/>
              <w:right w:val="single" w:sz="4" w:space="0" w:color="auto"/>
            </w:tcBorders>
            <w:shd w:val="clear" w:color="auto" w:fill="auto"/>
            <w:noWrap/>
            <w:vAlign w:val="center"/>
            <w:hideMark/>
          </w:tcPr>
          <w:p w:rsidR="00E4214A" w:rsidRPr="00E4214A" w:rsidRDefault="00E4214A" w:rsidP="00383A16">
            <w:pPr>
              <w:jc w:val="center"/>
              <w:rPr>
                <w:rFonts w:ascii="黑体" w:eastAsia="黑体" w:hAnsi="黑体" w:cs="Times New Roman" w:hint="eastAsia"/>
                <w:color w:val="000000"/>
                <w:kern w:val="0"/>
                <w:szCs w:val="24"/>
              </w:rPr>
            </w:pPr>
            <w:r w:rsidRPr="00E4214A">
              <w:rPr>
                <w:rFonts w:ascii="黑体" w:eastAsia="黑体" w:hAnsi="黑体" w:cs="Times New Roman" w:hint="eastAsia"/>
                <w:color w:val="000000"/>
                <w:kern w:val="0"/>
                <w:szCs w:val="24"/>
              </w:rPr>
              <w:t>活动名称（内容）</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1</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影像爱好者协会</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“不忘初心，砥砺前行”文艺晚会</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2</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影像爱好者协会</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w:t>
            </w:r>
            <w:proofErr w:type="gramStart"/>
            <w:r w:rsidRPr="00E4214A">
              <w:rPr>
                <w:rFonts w:ascii="宋体" w:hAnsi="宋体" w:cs="Times New Roman" w:hint="eastAsia"/>
                <w:color w:val="000000"/>
                <w:kern w:val="0"/>
                <w:sz w:val="22"/>
              </w:rPr>
              <w:t>医</w:t>
            </w:r>
            <w:proofErr w:type="gramEnd"/>
            <w:r w:rsidRPr="00E4214A">
              <w:rPr>
                <w:rFonts w:ascii="宋体" w:hAnsi="宋体" w:cs="Times New Roman" w:hint="eastAsia"/>
                <w:color w:val="000000"/>
                <w:kern w:val="0"/>
                <w:sz w:val="22"/>
              </w:rPr>
              <w:t>路有你，影像相随”文艺晚会</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3</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白玉兰艺术团</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“初心、迎新、追梦”迎新晚会</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4</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白玉兰艺术团</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第九期笑笑特工队小剧场</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5</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白玉兰艺术团</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“谱青春华章，展时代风采”五四文艺晚会</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6</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白玉兰艺术团</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送老生晚会</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7</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白玉兰艺术团</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“改革四十载，共筑医学梦”元旦晚会</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8</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天使美学社</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天使舞会</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9</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天使美学社</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“文礼杯”礼仪风采大赛</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10</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护理协会</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“假如我是患者”文艺晚会</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11</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艺</w:t>
            </w:r>
            <w:proofErr w:type="gramStart"/>
            <w:r w:rsidRPr="00E4214A">
              <w:rPr>
                <w:rFonts w:ascii="宋体" w:hAnsi="宋体" w:cs="Times New Roman" w:hint="eastAsia"/>
                <w:color w:val="000000"/>
                <w:kern w:val="0"/>
                <w:sz w:val="22"/>
              </w:rPr>
              <w:t>澜</w:t>
            </w:r>
            <w:proofErr w:type="gramEnd"/>
            <w:r w:rsidRPr="00E4214A">
              <w:rPr>
                <w:rFonts w:ascii="宋体" w:hAnsi="宋体" w:cs="Times New Roman" w:hint="eastAsia"/>
                <w:color w:val="000000"/>
                <w:kern w:val="0"/>
                <w:sz w:val="22"/>
              </w:rPr>
              <w:t>艺术团</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迎新晚会</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12</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飞天艺术团</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重阳节活动</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13</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M.E.艺术团</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proofErr w:type="gramStart"/>
            <w:r w:rsidRPr="00E4214A">
              <w:rPr>
                <w:rFonts w:ascii="宋体" w:hAnsi="宋体" w:cs="Times New Roman" w:hint="eastAsia"/>
                <w:color w:val="000000"/>
                <w:kern w:val="0"/>
                <w:sz w:val="22"/>
              </w:rPr>
              <w:t>药绽青春</w:t>
            </w:r>
            <w:proofErr w:type="gramEnd"/>
            <w:r w:rsidRPr="00E4214A">
              <w:rPr>
                <w:rFonts w:ascii="宋体" w:hAnsi="宋体" w:cs="Times New Roman" w:hint="eastAsia"/>
                <w:color w:val="000000"/>
                <w:kern w:val="0"/>
                <w:sz w:val="22"/>
              </w:rPr>
              <w:t>，百汇萌动文艺晚会</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14</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理学院青年志愿者协会</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相逢北院，相识青协；</w:t>
            </w:r>
            <w:proofErr w:type="gramStart"/>
            <w:r w:rsidRPr="00E4214A">
              <w:rPr>
                <w:rFonts w:ascii="宋体" w:hAnsi="宋体" w:cs="Times New Roman" w:hint="eastAsia"/>
                <w:color w:val="000000"/>
                <w:kern w:val="0"/>
                <w:sz w:val="22"/>
              </w:rPr>
              <w:t>聚是一把</w:t>
            </w:r>
            <w:proofErr w:type="gramEnd"/>
            <w:r w:rsidRPr="00E4214A">
              <w:rPr>
                <w:rFonts w:ascii="宋体" w:hAnsi="宋体" w:cs="Times New Roman" w:hint="eastAsia"/>
                <w:color w:val="000000"/>
                <w:kern w:val="0"/>
                <w:sz w:val="22"/>
              </w:rPr>
              <w:t>火，散是满天星！</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15</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三原色诗社</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三行情诗</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16</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三原色诗社</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诗酒重阳</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17</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晨曦文学社</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proofErr w:type="gramStart"/>
            <w:r w:rsidRPr="00E4214A">
              <w:rPr>
                <w:rFonts w:ascii="宋体" w:hAnsi="宋体" w:cs="Times New Roman" w:hint="eastAsia"/>
                <w:color w:val="000000"/>
                <w:kern w:val="0"/>
                <w:sz w:val="22"/>
              </w:rPr>
              <w:t>诗秋望月</w:t>
            </w:r>
            <w:proofErr w:type="gramEnd"/>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18</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晨晓艺术团</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文学院迎新晚会暨社团成立汇演</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19</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“次元梦日语文化社”</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"冬日祭"晚会</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lastRenderedPageBreak/>
              <w:t>20</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ART艺术团</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ART艺术团迎新晚会</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21</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大学生艺术团</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新生汇报展演</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22</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版画协会</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“新时代新思想”版画会展</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23</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鹿鸣</w:t>
            </w:r>
            <w:proofErr w:type="gramStart"/>
            <w:r w:rsidRPr="00E4214A">
              <w:rPr>
                <w:rFonts w:ascii="宋体" w:hAnsi="宋体" w:cs="Times New Roman" w:hint="eastAsia"/>
                <w:color w:val="000000"/>
                <w:kern w:val="0"/>
                <w:sz w:val="22"/>
              </w:rPr>
              <w:t>汉服社</w:t>
            </w:r>
            <w:proofErr w:type="gramEnd"/>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鹿鸣</w:t>
            </w:r>
            <w:proofErr w:type="gramStart"/>
            <w:r w:rsidRPr="00E4214A">
              <w:rPr>
                <w:rFonts w:ascii="宋体" w:hAnsi="宋体" w:cs="Times New Roman" w:hint="eastAsia"/>
                <w:color w:val="000000"/>
                <w:kern w:val="0"/>
                <w:sz w:val="22"/>
              </w:rPr>
              <w:t>汉服社重阳节</w:t>
            </w:r>
            <w:proofErr w:type="gramEnd"/>
            <w:r w:rsidRPr="00E4214A">
              <w:rPr>
                <w:rFonts w:ascii="宋体" w:hAnsi="宋体" w:cs="Times New Roman" w:hint="eastAsia"/>
                <w:color w:val="000000"/>
                <w:kern w:val="0"/>
                <w:sz w:val="22"/>
              </w:rPr>
              <w:t>科普活动</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24</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韶华书友汇</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韶华书友汇赠书活动</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25</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北方艺术协会</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2018迎新文艺晚会</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26</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疯狂英语联盟</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迎新暨换届晚会</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27</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大学生武术协会</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武术成果交流活动</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28</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大学生青年志愿者协会</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迎新暨换届晚会</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29</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人文教育社</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迎新暨换届晚会</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30</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F.one</w:t>
            </w:r>
            <w:proofErr w:type="gramStart"/>
            <w:r w:rsidRPr="00E4214A">
              <w:rPr>
                <w:rFonts w:ascii="宋体" w:hAnsi="宋体" w:cs="Times New Roman" w:hint="eastAsia"/>
                <w:color w:val="000000"/>
                <w:kern w:val="0"/>
                <w:sz w:val="22"/>
              </w:rPr>
              <w:t>街舞社</w:t>
            </w:r>
            <w:proofErr w:type="gramEnd"/>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舞动青春 迎接未来</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31</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青春艺术团</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社团活动月.青春同行</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32</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青春艺术团</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信工科学与工程学院20018年文艺晚会</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33</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青春艺术团</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信工科学与工程学院2018年元旦晚会</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34</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公共体育部团委</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公共体育部2018迎新晚会</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35</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“我爱我班”新生班级风采展</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举办了“我爱我班”新生</w:t>
            </w:r>
            <w:proofErr w:type="gramStart"/>
            <w:r w:rsidRPr="00E4214A">
              <w:rPr>
                <w:rFonts w:ascii="宋体" w:hAnsi="宋体" w:cs="Times New Roman" w:hint="eastAsia"/>
                <w:color w:val="000000"/>
                <w:kern w:val="0"/>
                <w:sz w:val="22"/>
              </w:rPr>
              <w:t>班歌系歌比赛</w:t>
            </w:r>
            <w:proofErr w:type="gramEnd"/>
            <w:r w:rsidRPr="00E4214A">
              <w:rPr>
                <w:rFonts w:ascii="宋体" w:hAnsi="宋体" w:cs="Times New Roman" w:hint="eastAsia"/>
                <w:color w:val="000000"/>
                <w:kern w:val="0"/>
                <w:sz w:val="22"/>
              </w:rPr>
              <w:t>，培育了新生班集体的凝聚力</w:t>
            </w:r>
          </w:p>
        </w:tc>
      </w:tr>
      <w:tr w:rsidR="00E4214A" w:rsidRPr="00E4214A" w:rsidTr="00535405">
        <w:trPr>
          <w:trHeight w:val="28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36</w:t>
            </w:r>
          </w:p>
        </w:tc>
        <w:tc>
          <w:tcPr>
            <w:tcW w:w="2817"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center"/>
              <w:rPr>
                <w:rFonts w:ascii="宋体" w:hAnsi="宋体" w:cs="Times New Roman" w:hint="eastAsia"/>
                <w:color w:val="000000"/>
                <w:kern w:val="0"/>
                <w:sz w:val="22"/>
              </w:rPr>
            </w:pPr>
            <w:r w:rsidRPr="00E4214A">
              <w:rPr>
                <w:rFonts w:ascii="宋体" w:hAnsi="宋体" w:cs="Times New Roman" w:hint="eastAsia"/>
                <w:color w:val="000000"/>
                <w:kern w:val="0"/>
                <w:sz w:val="22"/>
              </w:rPr>
              <w:t>“社团献礼改革开放40周年”文艺汇演</w:t>
            </w:r>
          </w:p>
        </w:tc>
        <w:tc>
          <w:tcPr>
            <w:tcW w:w="5009" w:type="dxa"/>
            <w:tcBorders>
              <w:top w:val="nil"/>
              <w:left w:val="nil"/>
              <w:bottom w:val="single" w:sz="4" w:space="0" w:color="auto"/>
              <w:right w:val="single" w:sz="4" w:space="0" w:color="auto"/>
            </w:tcBorders>
            <w:shd w:val="clear" w:color="auto" w:fill="auto"/>
            <w:vAlign w:val="center"/>
            <w:hideMark/>
          </w:tcPr>
          <w:p w:rsidR="00E4214A" w:rsidRPr="00E4214A" w:rsidRDefault="00E4214A" w:rsidP="00E4214A">
            <w:pPr>
              <w:jc w:val="left"/>
              <w:rPr>
                <w:rFonts w:ascii="宋体" w:hAnsi="宋体" w:cs="Times New Roman" w:hint="eastAsia"/>
                <w:color w:val="000000"/>
                <w:kern w:val="0"/>
                <w:sz w:val="22"/>
              </w:rPr>
            </w:pPr>
            <w:r w:rsidRPr="00E4214A">
              <w:rPr>
                <w:rFonts w:ascii="宋体" w:hAnsi="宋体" w:cs="Times New Roman" w:hint="eastAsia"/>
                <w:color w:val="000000"/>
                <w:kern w:val="0"/>
                <w:sz w:val="22"/>
              </w:rPr>
              <w:t>庆祝祖国改革开放四十周年，展示北院风采</w:t>
            </w:r>
          </w:p>
        </w:tc>
      </w:tr>
    </w:tbl>
    <w:p w:rsidR="00E4214A" w:rsidRPr="00E4214A" w:rsidRDefault="00E4214A" w:rsidP="00E4214A">
      <w:pPr>
        <w:spacing w:line="360" w:lineRule="auto"/>
        <w:rPr>
          <w:rFonts w:ascii="宋体" w:hAnsi="宋体" w:hint="eastAsia"/>
          <w:szCs w:val="28"/>
        </w:rPr>
      </w:pPr>
    </w:p>
    <w:p w:rsidR="00383A16" w:rsidRDefault="00383A16" w:rsidP="00383A16">
      <w:pPr>
        <w:spacing w:line="360" w:lineRule="auto"/>
        <w:ind w:firstLineChars="200" w:firstLine="480"/>
        <w:rPr>
          <w:rFonts w:ascii="宋体" w:hAnsi="宋体"/>
          <w:szCs w:val="28"/>
        </w:rPr>
      </w:pPr>
      <w:r>
        <w:rPr>
          <w:rFonts w:ascii="宋体" w:hAnsi="宋体" w:hint="eastAsia"/>
          <w:szCs w:val="28"/>
        </w:rPr>
        <w:t>（</w:t>
      </w:r>
      <w:r>
        <w:rPr>
          <w:rFonts w:ascii="宋体" w:hAnsi="宋体" w:hint="eastAsia"/>
          <w:szCs w:val="28"/>
        </w:rPr>
        <w:t>二</w:t>
      </w:r>
      <w:r>
        <w:rPr>
          <w:rFonts w:ascii="宋体" w:hAnsi="宋体" w:hint="eastAsia"/>
          <w:szCs w:val="28"/>
        </w:rPr>
        <w:t>）</w:t>
      </w:r>
      <w:r>
        <w:rPr>
          <w:rFonts w:ascii="宋体" w:hAnsi="宋体" w:hint="eastAsia"/>
          <w:szCs w:val="28"/>
        </w:rPr>
        <w:t>学院</w:t>
      </w:r>
      <w:r>
        <w:rPr>
          <w:rFonts w:ascii="宋体" w:hAnsi="宋体" w:hint="eastAsia"/>
          <w:szCs w:val="28"/>
        </w:rPr>
        <w:t>社团开展的工作</w:t>
      </w:r>
    </w:p>
    <w:p w:rsidR="00324A4B" w:rsidRPr="003A0568" w:rsidRDefault="003A0568" w:rsidP="00324A4B">
      <w:pPr>
        <w:ind w:firstLineChars="200" w:firstLine="480"/>
      </w:pPr>
      <w:r w:rsidRPr="003A0568">
        <w:rPr>
          <w:rFonts w:ascii="宋体" w:hAnsi="宋体"/>
          <w:szCs w:val="28"/>
        </w:rPr>
        <w:t>1</w:t>
      </w:r>
      <w:r w:rsidRPr="003A0568">
        <w:rPr>
          <w:rFonts w:ascii="宋体" w:hAnsi="宋体" w:hint="eastAsia"/>
          <w:szCs w:val="28"/>
        </w:rPr>
        <w:t>．</w:t>
      </w:r>
      <w:r w:rsidR="00324A4B" w:rsidRPr="003A0568">
        <w:rPr>
          <w:rFonts w:ascii="宋体" w:hAnsi="宋体" w:hint="eastAsia"/>
          <w:szCs w:val="28"/>
        </w:rPr>
        <w:t>艺术学院</w:t>
      </w:r>
      <w:r w:rsidR="00324A4B" w:rsidRPr="003A0568">
        <w:rPr>
          <w:rFonts w:hint="eastAsia"/>
        </w:rPr>
        <w:t>第二课堂活动</w:t>
      </w:r>
    </w:p>
    <w:p w:rsidR="00324A4B" w:rsidRPr="003A0568" w:rsidRDefault="00324A4B" w:rsidP="00FA7B3C">
      <w:pPr>
        <w:spacing w:line="360" w:lineRule="auto"/>
        <w:ind w:firstLineChars="200" w:firstLine="480"/>
      </w:pPr>
      <w:r w:rsidRPr="003A0568">
        <w:rPr>
          <w:rFonts w:hint="eastAsia"/>
        </w:rPr>
        <w:t>发挥团组织在学院青年团员中的核心作用，积极开展各种教育活动，并组织同学进行社会实践，培养同学的自我管理能力，以及各种文体活动。同时加强自身建设，活跃团队的工作，使我院共青团的整体工作在继承中有所创新，在创新中有所发展。在</w:t>
      </w:r>
      <w:r w:rsidRPr="003A0568">
        <w:rPr>
          <w:rFonts w:hint="eastAsia"/>
        </w:rPr>
        <w:t>2018</w:t>
      </w:r>
      <w:r w:rsidRPr="003A0568">
        <w:rPr>
          <w:rFonts w:hint="eastAsia"/>
        </w:rPr>
        <w:t>年学院团委为丰富学生生活结合艺术专业特色组织各项活动如下：</w:t>
      </w:r>
    </w:p>
    <w:p w:rsidR="00324A4B" w:rsidRPr="003A0568" w:rsidRDefault="0036291E" w:rsidP="00FA7B3C">
      <w:pPr>
        <w:spacing w:line="360" w:lineRule="auto"/>
        <w:ind w:firstLineChars="200" w:firstLine="480"/>
      </w:pPr>
      <w:r>
        <w:rPr>
          <w:rFonts w:hint="eastAsia"/>
        </w:rPr>
        <w:t>（</w:t>
      </w:r>
      <w:r>
        <w:rPr>
          <w:rFonts w:hint="eastAsia"/>
        </w:rPr>
        <w:t>1</w:t>
      </w:r>
      <w:r>
        <w:rPr>
          <w:rFonts w:hint="eastAsia"/>
        </w:rPr>
        <w:t>）</w:t>
      </w:r>
      <w:r w:rsidR="00324A4B" w:rsidRPr="003A0568">
        <w:rPr>
          <w:rFonts w:hint="eastAsia"/>
        </w:rPr>
        <w:t>学军人风采强自身素质</w:t>
      </w:r>
      <w:proofErr w:type="gramStart"/>
      <w:r w:rsidR="00324A4B" w:rsidRPr="003A0568">
        <w:rPr>
          <w:rFonts w:hint="eastAsia"/>
        </w:rPr>
        <w:t>—艺术</w:t>
      </w:r>
      <w:proofErr w:type="gramEnd"/>
      <w:r w:rsidR="00324A4B" w:rsidRPr="003A0568">
        <w:rPr>
          <w:rFonts w:hint="eastAsia"/>
        </w:rPr>
        <w:t>学院</w:t>
      </w:r>
      <w:r w:rsidR="00324A4B" w:rsidRPr="003A0568">
        <w:rPr>
          <w:rFonts w:hint="eastAsia"/>
        </w:rPr>
        <w:t>2018</w:t>
      </w:r>
      <w:r w:rsidR="00324A4B" w:rsidRPr="003A0568">
        <w:rPr>
          <w:rFonts w:hint="eastAsia"/>
        </w:rPr>
        <w:t>级新生军训风采展示</w:t>
      </w:r>
    </w:p>
    <w:p w:rsidR="00324A4B" w:rsidRPr="003A0568" w:rsidRDefault="00324A4B" w:rsidP="00FA7B3C">
      <w:pPr>
        <w:spacing w:line="360" w:lineRule="auto"/>
        <w:ind w:firstLineChars="200" w:firstLine="480"/>
      </w:pPr>
      <w:r w:rsidRPr="003A0568">
        <w:rPr>
          <w:rFonts w:hint="eastAsia"/>
        </w:rPr>
        <w:t>随着</w:t>
      </w:r>
      <w:r w:rsidRPr="003A0568">
        <w:rPr>
          <w:rFonts w:hint="eastAsia"/>
        </w:rPr>
        <w:t>"</w:t>
      </w:r>
      <w:r w:rsidRPr="003A0568">
        <w:rPr>
          <w:rFonts w:hint="eastAsia"/>
        </w:rPr>
        <w:t>开学典礼暨军训动员大会</w:t>
      </w:r>
      <w:r w:rsidRPr="003A0568">
        <w:rPr>
          <w:rFonts w:hint="eastAsia"/>
        </w:rPr>
        <w:t>"</w:t>
      </w:r>
      <w:r w:rsidRPr="003A0568">
        <w:rPr>
          <w:rFonts w:hint="eastAsia"/>
        </w:rPr>
        <w:t>的胜利召开，学子们的军事教学拉开了帷幕。军训只是大学生活的一个开始，一段小插曲，但是，军训中学会的东西将会使他们终身受用。</w:t>
      </w:r>
    </w:p>
    <w:p w:rsidR="00324A4B" w:rsidRPr="003A0568" w:rsidRDefault="0036291E" w:rsidP="00FA7B3C">
      <w:pPr>
        <w:spacing w:line="360" w:lineRule="auto"/>
        <w:ind w:firstLineChars="200" w:firstLine="480"/>
      </w:pPr>
      <w:r>
        <w:rPr>
          <w:rFonts w:hint="eastAsia"/>
        </w:rPr>
        <w:t>（</w:t>
      </w:r>
      <w:r>
        <w:rPr>
          <w:rFonts w:hint="eastAsia"/>
        </w:rPr>
        <w:t>2</w:t>
      </w:r>
      <w:r>
        <w:rPr>
          <w:rFonts w:hint="eastAsia"/>
        </w:rPr>
        <w:t>）</w:t>
      </w:r>
      <w:r w:rsidR="00324A4B" w:rsidRPr="003A0568">
        <w:rPr>
          <w:rFonts w:hint="eastAsia"/>
        </w:rPr>
        <w:t>艺术学院召开</w:t>
      </w:r>
      <w:r w:rsidR="00324A4B" w:rsidRPr="003A0568">
        <w:rPr>
          <w:rFonts w:hint="eastAsia"/>
        </w:rPr>
        <w:t>2018</w:t>
      </w:r>
      <w:r w:rsidR="00324A4B" w:rsidRPr="003A0568">
        <w:rPr>
          <w:rFonts w:hint="eastAsia"/>
        </w:rPr>
        <w:t>级新生开学典礼暨入学教育大会</w:t>
      </w:r>
    </w:p>
    <w:p w:rsidR="00324A4B" w:rsidRPr="003A0568" w:rsidRDefault="00324A4B" w:rsidP="00FA7B3C">
      <w:pPr>
        <w:spacing w:line="360" w:lineRule="auto"/>
        <w:ind w:firstLineChars="200" w:firstLine="480"/>
      </w:pPr>
      <w:r w:rsidRPr="003A0568">
        <w:rPr>
          <w:rFonts w:hint="eastAsia"/>
        </w:rPr>
        <w:t>艺术学院</w:t>
      </w:r>
      <w:r w:rsidRPr="003A0568">
        <w:rPr>
          <w:rFonts w:hint="eastAsia"/>
        </w:rPr>
        <w:t>2018</w:t>
      </w:r>
      <w:r w:rsidRPr="003A0568">
        <w:rPr>
          <w:rFonts w:hint="eastAsia"/>
        </w:rPr>
        <w:t>级新生开学典礼暨入学教育大会在西校区图书馆二楼报告厅隆重举行。艺术学院领导班子成员、教师代表、新生辅导员、在校生代表以及全体新生参加了此次典礼。</w:t>
      </w:r>
    </w:p>
    <w:p w:rsidR="00324A4B" w:rsidRPr="003A0568" w:rsidRDefault="0036291E" w:rsidP="00FA7B3C">
      <w:pPr>
        <w:spacing w:line="360" w:lineRule="auto"/>
        <w:ind w:firstLineChars="200" w:firstLine="480"/>
      </w:pPr>
      <w:r>
        <w:rPr>
          <w:rFonts w:hint="eastAsia"/>
        </w:rPr>
        <w:t>（</w:t>
      </w:r>
      <w:r>
        <w:rPr>
          <w:rFonts w:hint="eastAsia"/>
        </w:rPr>
        <w:t>3</w:t>
      </w:r>
      <w:r>
        <w:rPr>
          <w:rFonts w:hint="eastAsia"/>
        </w:rPr>
        <w:t>）</w:t>
      </w:r>
      <w:r w:rsidR="00324A4B" w:rsidRPr="003A0568">
        <w:rPr>
          <w:rFonts w:hint="eastAsia"/>
        </w:rPr>
        <w:t>艺术学院参加</w:t>
      </w:r>
      <w:r w:rsidR="00324A4B" w:rsidRPr="003A0568">
        <w:rPr>
          <w:rFonts w:hint="eastAsia"/>
        </w:rPr>
        <w:t>2018</w:t>
      </w:r>
      <w:r w:rsidR="00324A4B" w:rsidRPr="003A0568">
        <w:rPr>
          <w:rFonts w:hint="eastAsia"/>
        </w:rPr>
        <w:t>河北省文化创意设计大赛</w:t>
      </w:r>
    </w:p>
    <w:p w:rsidR="00324A4B" w:rsidRPr="003A0568" w:rsidRDefault="00324A4B" w:rsidP="00FA7B3C">
      <w:pPr>
        <w:spacing w:line="360" w:lineRule="auto"/>
        <w:ind w:firstLineChars="200" w:firstLine="480"/>
      </w:pPr>
      <w:r w:rsidRPr="003A0568">
        <w:rPr>
          <w:rFonts w:hint="eastAsia"/>
        </w:rPr>
        <w:lastRenderedPageBreak/>
        <w:t>由河北省文化厅主办的以“新时代</w:t>
      </w:r>
      <w:r w:rsidRPr="003A0568">
        <w:rPr>
          <w:rFonts w:hint="eastAsia"/>
        </w:rPr>
        <w:t xml:space="preserve"> </w:t>
      </w:r>
      <w:r w:rsidRPr="003A0568">
        <w:rPr>
          <w:rFonts w:hint="eastAsia"/>
        </w:rPr>
        <w:t>新创意</w:t>
      </w:r>
      <w:r w:rsidRPr="003A0568">
        <w:rPr>
          <w:rFonts w:hint="eastAsia"/>
        </w:rPr>
        <w:t xml:space="preserve"> </w:t>
      </w:r>
      <w:r w:rsidRPr="003A0568">
        <w:rPr>
          <w:rFonts w:hint="eastAsia"/>
        </w:rPr>
        <w:t>新动能”为主题的“农行杯”</w:t>
      </w:r>
      <w:r w:rsidRPr="003A0568">
        <w:rPr>
          <w:rFonts w:hint="eastAsia"/>
        </w:rPr>
        <w:t>2018</w:t>
      </w:r>
      <w:r w:rsidRPr="003A0568">
        <w:rPr>
          <w:rFonts w:hint="eastAsia"/>
        </w:rPr>
        <w:t>河北省文化创意设计大赛宣讲会在西校区报告</w:t>
      </w:r>
      <w:proofErr w:type="gramStart"/>
      <w:r w:rsidRPr="003A0568">
        <w:rPr>
          <w:rFonts w:hint="eastAsia"/>
        </w:rPr>
        <w:t>厅成功</w:t>
      </w:r>
      <w:proofErr w:type="gramEnd"/>
      <w:r w:rsidRPr="003A0568">
        <w:rPr>
          <w:rFonts w:hint="eastAsia"/>
        </w:rPr>
        <w:t>举办。大赛以文化创意为核心，鼓励开发文化原创产品，孵化一批专精特新中小</w:t>
      </w:r>
      <w:proofErr w:type="gramStart"/>
      <w:r w:rsidRPr="003A0568">
        <w:rPr>
          <w:rFonts w:hint="eastAsia"/>
        </w:rPr>
        <w:t>微文化</w:t>
      </w:r>
      <w:proofErr w:type="gramEnd"/>
      <w:r w:rsidRPr="003A0568">
        <w:rPr>
          <w:rFonts w:hint="eastAsia"/>
        </w:rPr>
        <w:t>企业，艺术学院</w:t>
      </w:r>
      <w:r w:rsidRPr="003A0568">
        <w:rPr>
          <w:rFonts w:hint="eastAsia"/>
        </w:rPr>
        <w:t>150</w:t>
      </w:r>
      <w:r w:rsidRPr="003A0568">
        <w:rPr>
          <w:rFonts w:hint="eastAsia"/>
        </w:rPr>
        <w:t>多名师</w:t>
      </w:r>
      <w:proofErr w:type="gramStart"/>
      <w:r w:rsidRPr="003A0568">
        <w:rPr>
          <w:rFonts w:hint="eastAsia"/>
        </w:rPr>
        <w:t>生参</w:t>
      </w:r>
      <w:proofErr w:type="gramEnd"/>
      <w:r w:rsidRPr="003A0568">
        <w:rPr>
          <w:rFonts w:hint="eastAsia"/>
        </w:rPr>
        <w:t>与了此次活动。</w:t>
      </w:r>
    </w:p>
    <w:p w:rsidR="00324A4B" w:rsidRPr="003A0568" w:rsidRDefault="0036291E" w:rsidP="00FA7B3C">
      <w:pPr>
        <w:spacing w:line="360" w:lineRule="auto"/>
        <w:ind w:firstLineChars="200" w:firstLine="480"/>
      </w:pPr>
      <w:r>
        <w:rPr>
          <w:rFonts w:hint="eastAsia"/>
        </w:rPr>
        <w:t>（</w:t>
      </w:r>
      <w:r>
        <w:rPr>
          <w:rFonts w:hint="eastAsia"/>
        </w:rPr>
        <w:t>4</w:t>
      </w:r>
      <w:r>
        <w:rPr>
          <w:rFonts w:hint="eastAsia"/>
        </w:rPr>
        <w:t>）</w:t>
      </w:r>
      <w:r w:rsidR="00324A4B" w:rsidRPr="003A0568">
        <w:rPr>
          <w:rFonts w:hint="eastAsia"/>
        </w:rPr>
        <w:t>艺术学院参加</w:t>
      </w:r>
      <w:r w:rsidR="00324A4B" w:rsidRPr="003A0568">
        <w:rPr>
          <w:rFonts w:hint="eastAsia"/>
        </w:rPr>
        <w:t>2018</w:t>
      </w:r>
      <w:r w:rsidR="00324A4B" w:rsidRPr="003A0568">
        <w:rPr>
          <w:rFonts w:hint="eastAsia"/>
        </w:rPr>
        <w:t>河北省文化创意设计大赛</w:t>
      </w:r>
      <w:r w:rsidR="00324A4B" w:rsidRPr="003A0568">
        <w:rPr>
          <w:rFonts w:hint="eastAsia"/>
        </w:rPr>
        <w:t>--</w:t>
      </w:r>
      <w:r w:rsidR="00324A4B" w:rsidRPr="003A0568">
        <w:rPr>
          <w:rFonts w:hint="eastAsia"/>
        </w:rPr>
        <w:t>定向赛体验活动</w:t>
      </w:r>
    </w:p>
    <w:p w:rsidR="00324A4B" w:rsidRPr="003A0568" w:rsidRDefault="00324A4B" w:rsidP="00FA7B3C">
      <w:pPr>
        <w:spacing w:line="360" w:lineRule="auto"/>
        <w:ind w:firstLineChars="200" w:firstLine="480"/>
      </w:pPr>
      <w:r w:rsidRPr="003A0568">
        <w:rPr>
          <w:rFonts w:hint="eastAsia"/>
        </w:rPr>
        <w:t>由河北省委宣传部指导，河北省文化厅主办，河北日报、河北科技大学、河北乐嘉体育共同承办的“‘农行杯’</w:t>
      </w:r>
      <w:r w:rsidRPr="003A0568">
        <w:rPr>
          <w:rFonts w:hint="eastAsia"/>
        </w:rPr>
        <w:t>2018</w:t>
      </w:r>
      <w:r w:rsidRPr="003A0568">
        <w:rPr>
          <w:rFonts w:hint="eastAsia"/>
        </w:rPr>
        <w:t>河北省文化创意设计大赛高校宣讲季”主题定向</w:t>
      </w:r>
      <w:proofErr w:type="gramStart"/>
      <w:r w:rsidRPr="003A0568">
        <w:rPr>
          <w:rFonts w:hint="eastAsia"/>
        </w:rPr>
        <w:t>体验赛</w:t>
      </w:r>
      <w:proofErr w:type="gramEnd"/>
      <w:r w:rsidRPr="003A0568">
        <w:rPr>
          <w:rFonts w:hint="eastAsia"/>
        </w:rPr>
        <w:t>在河北北方学院西校区圆满结束。</w:t>
      </w:r>
    </w:p>
    <w:p w:rsidR="00324A4B" w:rsidRPr="003A0568" w:rsidRDefault="0036291E" w:rsidP="00FA7B3C">
      <w:pPr>
        <w:spacing w:line="360" w:lineRule="auto"/>
        <w:ind w:firstLineChars="200" w:firstLine="480"/>
      </w:pPr>
      <w:r>
        <w:rPr>
          <w:rFonts w:hint="eastAsia"/>
        </w:rPr>
        <w:t>（</w:t>
      </w:r>
      <w:r>
        <w:rPr>
          <w:rFonts w:hint="eastAsia"/>
        </w:rPr>
        <w:t>5</w:t>
      </w:r>
      <w:r>
        <w:rPr>
          <w:rFonts w:hint="eastAsia"/>
        </w:rPr>
        <w:t>）</w:t>
      </w:r>
      <w:r w:rsidR="00324A4B" w:rsidRPr="003A0568">
        <w:rPr>
          <w:rFonts w:hint="eastAsia"/>
        </w:rPr>
        <w:t>艺术学院“我爱我班”新生班级风采展初赛</w:t>
      </w:r>
    </w:p>
    <w:p w:rsidR="00324A4B" w:rsidRPr="003A0568" w:rsidRDefault="00324A4B" w:rsidP="00FA7B3C">
      <w:pPr>
        <w:spacing w:line="360" w:lineRule="auto"/>
        <w:ind w:firstLineChars="200" w:firstLine="480"/>
      </w:pPr>
      <w:r w:rsidRPr="003A0568">
        <w:rPr>
          <w:rFonts w:hint="eastAsia"/>
        </w:rPr>
        <w:t>为庆祝改革开放的四十周年，丰富校园文化生活</w:t>
      </w:r>
      <w:r w:rsidRPr="003A0568">
        <w:rPr>
          <w:rFonts w:hint="eastAsia"/>
        </w:rPr>
        <w:t>,</w:t>
      </w:r>
      <w:r w:rsidRPr="003A0568">
        <w:rPr>
          <w:rFonts w:hint="eastAsia"/>
        </w:rPr>
        <w:t>营造和谐向上的校园氛围，展现青年学生团结奋进的精神面貌，促进良好的班风、学风的形成，配合校级团委，校学生会的社团工作，开展艺术学院“我爱我班”新生班级风采展初赛活动。</w:t>
      </w:r>
    </w:p>
    <w:p w:rsidR="00324A4B" w:rsidRPr="003A0568" w:rsidRDefault="0036291E" w:rsidP="00FA7B3C">
      <w:pPr>
        <w:spacing w:line="360" w:lineRule="auto"/>
        <w:ind w:firstLineChars="200" w:firstLine="480"/>
      </w:pPr>
      <w:r>
        <w:rPr>
          <w:rFonts w:hint="eastAsia"/>
        </w:rPr>
        <w:t>（</w:t>
      </w:r>
      <w:r>
        <w:rPr>
          <w:rFonts w:hint="eastAsia"/>
        </w:rPr>
        <w:t>6</w:t>
      </w:r>
      <w:r>
        <w:rPr>
          <w:rFonts w:hint="eastAsia"/>
        </w:rPr>
        <w:t>）</w:t>
      </w:r>
      <w:r w:rsidR="00324A4B" w:rsidRPr="003A0568">
        <w:rPr>
          <w:rFonts w:hint="eastAsia"/>
        </w:rPr>
        <w:t>艺术学院“</w:t>
      </w:r>
      <w:proofErr w:type="gramStart"/>
      <w:r w:rsidR="00324A4B" w:rsidRPr="003A0568">
        <w:rPr>
          <w:rFonts w:hint="eastAsia"/>
        </w:rPr>
        <w:t>魅</w:t>
      </w:r>
      <w:proofErr w:type="gramEnd"/>
      <w:r w:rsidR="00324A4B" w:rsidRPr="003A0568">
        <w:rPr>
          <w:rFonts w:hint="eastAsia"/>
        </w:rPr>
        <w:t>影之声”大赛</w:t>
      </w:r>
    </w:p>
    <w:p w:rsidR="00324A4B" w:rsidRPr="003A0568" w:rsidRDefault="00324A4B" w:rsidP="00FA7B3C">
      <w:pPr>
        <w:spacing w:line="360" w:lineRule="auto"/>
        <w:ind w:firstLineChars="200" w:firstLine="480"/>
      </w:pPr>
      <w:r w:rsidRPr="003A0568">
        <w:rPr>
          <w:rFonts w:hint="eastAsia"/>
        </w:rPr>
        <w:t>由河北北方学院艺术学院团委组织的</w:t>
      </w:r>
      <w:proofErr w:type="gramStart"/>
      <w:r w:rsidRPr="003A0568">
        <w:rPr>
          <w:rFonts w:hint="eastAsia"/>
        </w:rPr>
        <w:t>魅</w:t>
      </w:r>
      <w:proofErr w:type="gramEnd"/>
      <w:r w:rsidRPr="003A0568">
        <w:rPr>
          <w:rFonts w:hint="eastAsia"/>
        </w:rPr>
        <w:t>影之声配音活动。</w:t>
      </w:r>
    </w:p>
    <w:p w:rsidR="00324A4B" w:rsidRPr="003A0568" w:rsidRDefault="0036291E" w:rsidP="00FA7B3C">
      <w:pPr>
        <w:spacing w:line="360" w:lineRule="auto"/>
        <w:ind w:firstLineChars="200" w:firstLine="480"/>
      </w:pPr>
      <w:r>
        <w:rPr>
          <w:rFonts w:hint="eastAsia"/>
        </w:rPr>
        <w:t>（</w:t>
      </w:r>
      <w:r>
        <w:rPr>
          <w:rFonts w:hint="eastAsia"/>
        </w:rPr>
        <w:t>7</w:t>
      </w:r>
      <w:r>
        <w:rPr>
          <w:rFonts w:hint="eastAsia"/>
        </w:rPr>
        <w:t>）</w:t>
      </w:r>
      <w:r w:rsidR="00324A4B" w:rsidRPr="003A0568">
        <w:rPr>
          <w:rFonts w:hint="eastAsia"/>
        </w:rPr>
        <w:t>艺术学院举办“新时代</w:t>
      </w:r>
      <w:r w:rsidR="00324A4B" w:rsidRPr="003A0568">
        <w:rPr>
          <w:rFonts w:hint="eastAsia"/>
        </w:rPr>
        <w:t xml:space="preserve"> </w:t>
      </w:r>
      <w:r w:rsidR="00324A4B" w:rsidRPr="003A0568">
        <w:rPr>
          <w:rFonts w:hint="eastAsia"/>
        </w:rPr>
        <w:t>新思想”版画会展活动</w:t>
      </w:r>
    </w:p>
    <w:p w:rsidR="00324A4B" w:rsidRPr="003A0568" w:rsidRDefault="00324A4B" w:rsidP="00FA7B3C">
      <w:pPr>
        <w:spacing w:line="360" w:lineRule="auto"/>
        <w:ind w:firstLineChars="200" w:firstLine="480"/>
      </w:pPr>
      <w:r w:rsidRPr="003A0568">
        <w:rPr>
          <w:rFonts w:hint="eastAsia"/>
        </w:rPr>
        <w:t>为进一步学</w:t>
      </w:r>
      <w:proofErr w:type="gramStart"/>
      <w:r w:rsidRPr="003A0568">
        <w:rPr>
          <w:rFonts w:hint="eastAsia"/>
        </w:rPr>
        <w:t>习习近</w:t>
      </w:r>
      <w:proofErr w:type="gramEnd"/>
      <w:r w:rsidRPr="003A0568">
        <w:rPr>
          <w:rFonts w:hint="eastAsia"/>
        </w:rPr>
        <w:t>平新时代青年思想，引导大学生做有理想、有本领、有担当的有为青年，艺术学院版画协会举办的“新时代</w:t>
      </w:r>
      <w:r w:rsidRPr="003A0568">
        <w:rPr>
          <w:rFonts w:hint="eastAsia"/>
        </w:rPr>
        <w:t xml:space="preserve"> </w:t>
      </w:r>
      <w:r w:rsidRPr="003A0568">
        <w:rPr>
          <w:rFonts w:hint="eastAsia"/>
        </w:rPr>
        <w:t>新思想”版画会展。展览在东校区二楼大厅举行，艺术学院团委、学生会及版画协会全体成员参加。</w:t>
      </w:r>
    </w:p>
    <w:p w:rsidR="00324A4B" w:rsidRPr="003A0568" w:rsidRDefault="0036291E" w:rsidP="00FA7B3C">
      <w:pPr>
        <w:spacing w:line="360" w:lineRule="auto"/>
        <w:ind w:firstLineChars="200" w:firstLine="480"/>
      </w:pPr>
      <w:r>
        <w:rPr>
          <w:rFonts w:hint="eastAsia"/>
        </w:rPr>
        <w:t>（</w:t>
      </w:r>
      <w:r>
        <w:rPr>
          <w:rFonts w:hint="eastAsia"/>
        </w:rPr>
        <w:t>8</w:t>
      </w:r>
      <w:r>
        <w:rPr>
          <w:rFonts w:hint="eastAsia"/>
        </w:rPr>
        <w:t>）</w:t>
      </w:r>
      <w:r w:rsidR="00324A4B" w:rsidRPr="003A0568">
        <w:rPr>
          <w:rFonts w:hint="eastAsia"/>
        </w:rPr>
        <w:t>艺术学院青年志愿者协会开展敬老院慰问活动</w:t>
      </w:r>
    </w:p>
    <w:p w:rsidR="00324A4B" w:rsidRPr="003A0568" w:rsidRDefault="00324A4B" w:rsidP="00FA7B3C">
      <w:pPr>
        <w:spacing w:line="360" w:lineRule="auto"/>
        <w:ind w:firstLineChars="200" w:firstLine="480"/>
      </w:pPr>
      <w:r w:rsidRPr="003A0568">
        <w:rPr>
          <w:rFonts w:hint="eastAsia"/>
        </w:rPr>
        <w:t>为传承中华民族孝老爱亲的传统美德，增强大学生的责任担当，艺术学院大学生青年志愿者协会赴张家口桥西区“春雷敬老院”开展敬老慰问活动。</w:t>
      </w:r>
    </w:p>
    <w:p w:rsidR="00324A4B" w:rsidRPr="003A0568" w:rsidRDefault="0036291E" w:rsidP="00FA7B3C">
      <w:pPr>
        <w:spacing w:line="360" w:lineRule="auto"/>
        <w:ind w:firstLineChars="200" w:firstLine="480"/>
      </w:pPr>
      <w:r>
        <w:rPr>
          <w:rFonts w:hint="eastAsia"/>
        </w:rPr>
        <w:t>（</w:t>
      </w:r>
      <w:r>
        <w:rPr>
          <w:rFonts w:hint="eastAsia"/>
        </w:rPr>
        <w:t>9</w:t>
      </w:r>
      <w:r>
        <w:rPr>
          <w:rFonts w:hint="eastAsia"/>
        </w:rPr>
        <w:t>）</w:t>
      </w:r>
      <w:r w:rsidR="00324A4B" w:rsidRPr="003A0568">
        <w:rPr>
          <w:rFonts w:hint="eastAsia"/>
        </w:rPr>
        <w:t>艺术学院参加</w:t>
      </w:r>
      <w:r w:rsidR="00324A4B" w:rsidRPr="003A0568">
        <w:rPr>
          <w:rFonts w:hint="eastAsia"/>
        </w:rPr>
        <w:t>2018</w:t>
      </w:r>
      <w:r w:rsidR="00324A4B" w:rsidRPr="003A0568">
        <w:rPr>
          <w:rFonts w:hint="eastAsia"/>
        </w:rPr>
        <w:t>年“青年马克思主义者培养工程”大学生骨干班</w:t>
      </w:r>
    </w:p>
    <w:p w:rsidR="00324A4B" w:rsidRPr="003A0568" w:rsidRDefault="00324A4B" w:rsidP="00FA7B3C">
      <w:pPr>
        <w:spacing w:line="360" w:lineRule="auto"/>
        <w:ind w:firstLineChars="200" w:firstLine="480"/>
      </w:pPr>
      <w:r w:rsidRPr="003A0568">
        <w:rPr>
          <w:rFonts w:hint="eastAsia"/>
        </w:rPr>
        <w:t>艺术学院参加了校团委举办的</w:t>
      </w:r>
      <w:r w:rsidRPr="003A0568">
        <w:rPr>
          <w:rFonts w:hint="eastAsia"/>
        </w:rPr>
        <w:t>2018</w:t>
      </w:r>
      <w:r w:rsidRPr="003A0568">
        <w:rPr>
          <w:rFonts w:hint="eastAsia"/>
        </w:rPr>
        <w:t>年“青年马克思主义者培养工程”大学生骨干培训班，学院团委教师以及大学生骨干参加了此次培训。本次培养工程由校团委举办，旨在引领大学生骨干学</w:t>
      </w:r>
      <w:proofErr w:type="gramStart"/>
      <w:r w:rsidRPr="003A0568">
        <w:rPr>
          <w:rFonts w:hint="eastAsia"/>
        </w:rPr>
        <w:t>习习近</w:t>
      </w:r>
      <w:proofErr w:type="gramEnd"/>
      <w:r w:rsidRPr="003A0568">
        <w:rPr>
          <w:rFonts w:hint="eastAsia"/>
        </w:rPr>
        <w:t>平新时代新思想，系好人生第一颗纽扣，培养有理想、有本领、有担当的社会主义接班人。</w:t>
      </w:r>
    </w:p>
    <w:p w:rsidR="00324A4B" w:rsidRPr="003A0568" w:rsidRDefault="0036291E" w:rsidP="00FA7B3C">
      <w:pPr>
        <w:spacing w:line="360" w:lineRule="auto"/>
        <w:ind w:firstLineChars="200" w:firstLine="480"/>
      </w:pPr>
      <w:r>
        <w:rPr>
          <w:rFonts w:hint="eastAsia"/>
        </w:rPr>
        <w:t>（</w:t>
      </w:r>
      <w:r>
        <w:rPr>
          <w:rFonts w:hint="eastAsia"/>
        </w:rPr>
        <w:t>1</w:t>
      </w:r>
      <w:r>
        <w:t>0</w:t>
      </w:r>
      <w:r>
        <w:rPr>
          <w:rFonts w:hint="eastAsia"/>
        </w:rPr>
        <w:t>）</w:t>
      </w:r>
      <w:r w:rsidR="00324A4B" w:rsidRPr="003A0568">
        <w:rPr>
          <w:rFonts w:hint="eastAsia"/>
        </w:rPr>
        <w:t>艺术学院举办</w:t>
      </w:r>
      <w:r w:rsidR="00324A4B" w:rsidRPr="003A0568">
        <w:rPr>
          <w:rFonts w:hint="eastAsia"/>
        </w:rPr>
        <w:t>2018</w:t>
      </w:r>
      <w:r w:rsidR="00324A4B" w:rsidRPr="003A0568">
        <w:rPr>
          <w:rFonts w:hint="eastAsia"/>
        </w:rPr>
        <w:t>级新生汇报演出</w:t>
      </w:r>
    </w:p>
    <w:p w:rsidR="00324A4B" w:rsidRPr="003A0568" w:rsidRDefault="00324A4B" w:rsidP="00FA7B3C">
      <w:pPr>
        <w:spacing w:line="360" w:lineRule="auto"/>
        <w:ind w:firstLineChars="200" w:firstLine="480"/>
      </w:pPr>
      <w:r w:rsidRPr="003A0568">
        <w:rPr>
          <w:rFonts w:hint="eastAsia"/>
        </w:rPr>
        <w:t>为增强学生艺术实践能力，提升学生舞台表现技艺，进一步加强团队凝聚力，在东校区舞蹈厅，艺术学院举办</w:t>
      </w:r>
      <w:r w:rsidRPr="003A0568">
        <w:rPr>
          <w:rFonts w:hint="eastAsia"/>
        </w:rPr>
        <w:t>2018</w:t>
      </w:r>
      <w:r w:rsidRPr="003A0568">
        <w:rPr>
          <w:rFonts w:hint="eastAsia"/>
        </w:rPr>
        <w:t>级新生汇报演出</w:t>
      </w:r>
    </w:p>
    <w:p w:rsidR="00324A4B" w:rsidRPr="003A0568" w:rsidRDefault="0036291E" w:rsidP="00FA7B3C">
      <w:pPr>
        <w:spacing w:line="360" w:lineRule="auto"/>
        <w:ind w:firstLineChars="200" w:firstLine="480"/>
      </w:pPr>
      <w:r>
        <w:rPr>
          <w:rFonts w:hint="eastAsia"/>
        </w:rPr>
        <w:lastRenderedPageBreak/>
        <w:t>（</w:t>
      </w:r>
      <w:r>
        <w:rPr>
          <w:rFonts w:hint="eastAsia"/>
        </w:rPr>
        <w:t>1</w:t>
      </w:r>
      <w:r>
        <w:t>1</w:t>
      </w:r>
      <w:r>
        <w:rPr>
          <w:rFonts w:hint="eastAsia"/>
        </w:rPr>
        <w:t>）</w:t>
      </w:r>
      <w:r w:rsidR="00324A4B" w:rsidRPr="003A0568">
        <w:rPr>
          <w:rFonts w:hint="eastAsia"/>
        </w:rPr>
        <w:t>艺术学院举办文明礼仪辩论赛</w:t>
      </w:r>
    </w:p>
    <w:p w:rsidR="00324A4B" w:rsidRPr="003A0568" w:rsidRDefault="00324A4B" w:rsidP="00FA7B3C">
      <w:pPr>
        <w:spacing w:line="360" w:lineRule="auto"/>
        <w:ind w:firstLineChars="200" w:firstLine="480"/>
      </w:pPr>
      <w:r w:rsidRPr="003A0568">
        <w:rPr>
          <w:rFonts w:hint="eastAsia"/>
        </w:rPr>
        <w:t>为了进一步提高大学生的思辨能力，加强同学们对文明礼仪的认识，艺术学院在东校区第二阶梯教室举办大学生文明礼仪辩论赛。</w:t>
      </w:r>
    </w:p>
    <w:p w:rsidR="00324A4B" w:rsidRPr="003A0568" w:rsidRDefault="0036291E" w:rsidP="00FA7B3C">
      <w:pPr>
        <w:spacing w:line="360" w:lineRule="auto"/>
        <w:ind w:firstLineChars="200" w:firstLine="480"/>
      </w:pPr>
      <w:r>
        <w:rPr>
          <w:rFonts w:hint="eastAsia"/>
        </w:rPr>
        <w:t>（</w:t>
      </w:r>
      <w:r>
        <w:rPr>
          <w:rFonts w:hint="eastAsia"/>
        </w:rPr>
        <w:t>1</w:t>
      </w:r>
      <w:r>
        <w:t>2</w:t>
      </w:r>
      <w:r>
        <w:rPr>
          <w:rFonts w:hint="eastAsia"/>
        </w:rPr>
        <w:t>）</w:t>
      </w:r>
      <w:r w:rsidR="00324A4B" w:rsidRPr="003A0568">
        <w:rPr>
          <w:rFonts w:hint="eastAsia"/>
        </w:rPr>
        <w:t>艺术学院参加第十二届“我爱我班”新生班级风采展获佳绩</w:t>
      </w:r>
    </w:p>
    <w:p w:rsidR="00324A4B" w:rsidRPr="003A0568" w:rsidRDefault="00324A4B" w:rsidP="00FA7B3C">
      <w:pPr>
        <w:spacing w:line="360" w:lineRule="auto"/>
        <w:ind w:firstLineChars="200" w:firstLine="480"/>
      </w:pPr>
      <w:r w:rsidRPr="003A0568">
        <w:rPr>
          <w:rFonts w:hint="eastAsia"/>
        </w:rPr>
        <w:t>为庆祝改革开放四十周年，丰富校园文化生活，展现青年学生团结奋进的精神面貌，促进良好的班风、学风的形成，</w:t>
      </w:r>
      <w:r w:rsidRPr="003A0568">
        <w:rPr>
          <w:rFonts w:hint="eastAsia"/>
        </w:rPr>
        <w:t>2018</w:t>
      </w:r>
      <w:r w:rsidRPr="003A0568">
        <w:rPr>
          <w:rFonts w:hint="eastAsia"/>
        </w:rPr>
        <w:t>年</w:t>
      </w:r>
      <w:r w:rsidRPr="003A0568">
        <w:rPr>
          <w:rFonts w:hint="eastAsia"/>
        </w:rPr>
        <w:t>11</w:t>
      </w:r>
      <w:r w:rsidRPr="003A0568">
        <w:rPr>
          <w:rFonts w:hint="eastAsia"/>
        </w:rPr>
        <w:t>月</w:t>
      </w:r>
      <w:r w:rsidRPr="003A0568">
        <w:rPr>
          <w:rFonts w:hint="eastAsia"/>
        </w:rPr>
        <w:t>10</w:t>
      </w:r>
      <w:r w:rsidRPr="003A0568">
        <w:rPr>
          <w:rFonts w:hint="eastAsia"/>
        </w:rPr>
        <w:t>日，河北北方学院举办第十二届“我爱我班”新生班级风采展</w:t>
      </w:r>
    </w:p>
    <w:p w:rsidR="00324A4B" w:rsidRPr="003A0568" w:rsidRDefault="0036291E" w:rsidP="00FA7B3C">
      <w:pPr>
        <w:spacing w:line="360" w:lineRule="auto"/>
        <w:ind w:firstLineChars="200" w:firstLine="480"/>
      </w:pPr>
      <w:r>
        <w:rPr>
          <w:rFonts w:hint="eastAsia"/>
        </w:rPr>
        <w:t>（</w:t>
      </w:r>
      <w:r>
        <w:rPr>
          <w:rFonts w:hint="eastAsia"/>
        </w:rPr>
        <w:t>1</w:t>
      </w:r>
      <w:r>
        <w:t>3</w:t>
      </w:r>
      <w:r>
        <w:rPr>
          <w:rFonts w:hint="eastAsia"/>
        </w:rPr>
        <w:t>）</w:t>
      </w:r>
      <w:r w:rsidR="00324A4B" w:rsidRPr="003A0568">
        <w:rPr>
          <w:rFonts w:hint="eastAsia"/>
        </w:rPr>
        <w:t>艺术学院举办“致敬改革开放四十年优秀宿舍文化展”活动</w:t>
      </w:r>
    </w:p>
    <w:p w:rsidR="00324A4B" w:rsidRPr="003A0568" w:rsidRDefault="00324A4B" w:rsidP="00FA7B3C">
      <w:pPr>
        <w:spacing w:line="360" w:lineRule="auto"/>
        <w:ind w:firstLineChars="200" w:firstLine="480"/>
      </w:pPr>
      <w:r w:rsidRPr="003A0568">
        <w:rPr>
          <w:rFonts w:hint="eastAsia"/>
        </w:rPr>
        <w:t>为进一步推动寝室文明建设，营造温馨舒适的寝室环境，艺术学院成功举办“致敬改革开放四十年，优秀宿舍文化展”活动</w:t>
      </w:r>
    </w:p>
    <w:p w:rsidR="00324A4B" w:rsidRPr="003A0568" w:rsidRDefault="0036291E" w:rsidP="00FA7B3C">
      <w:pPr>
        <w:spacing w:line="360" w:lineRule="auto"/>
        <w:ind w:firstLineChars="200" w:firstLine="480"/>
      </w:pPr>
      <w:r>
        <w:rPr>
          <w:rFonts w:hint="eastAsia"/>
        </w:rPr>
        <w:t>（</w:t>
      </w:r>
      <w:r>
        <w:rPr>
          <w:rFonts w:hint="eastAsia"/>
        </w:rPr>
        <w:t>1</w:t>
      </w:r>
      <w:r>
        <w:t>4</w:t>
      </w:r>
      <w:r>
        <w:rPr>
          <w:rFonts w:hint="eastAsia"/>
        </w:rPr>
        <w:t>）</w:t>
      </w:r>
      <w:r w:rsidR="00324A4B" w:rsidRPr="003A0568">
        <w:rPr>
          <w:rFonts w:hint="eastAsia"/>
        </w:rPr>
        <w:t>艺术学院举办</w:t>
      </w:r>
      <w:r w:rsidR="00324A4B" w:rsidRPr="003A0568">
        <w:rPr>
          <w:rFonts w:hint="eastAsia"/>
        </w:rPr>
        <w:t>2019</w:t>
      </w:r>
      <w:r w:rsidR="00324A4B" w:rsidRPr="003A0568">
        <w:rPr>
          <w:rFonts w:hint="eastAsia"/>
        </w:rPr>
        <w:t>届师范类毕业生就业双选会</w:t>
      </w:r>
    </w:p>
    <w:p w:rsidR="00324A4B" w:rsidRPr="003A0568" w:rsidRDefault="00324A4B" w:rsidP="00FA7B3C">
      <w:pPr>
        <w:spacing w:line="360" w:lineRule="auto"/>
        <w:ind w:firstLineChars="200" w:firstLine="480"/>
      </w:pPr>
      <w:r w:rsidRPr="003A0568">
        <w:rPr>
          <w:rFonts w:hint="eastAsia"/>
        </w:rPr>
        <w:t>为全力做好学院就业工作，进一步提升师范类毕业生就业质量，在东校区二楼大厅由学生处主办，艺术学院承办的“河北北方学院</w:t>
      </w:r>
      <w:r w:rsidRPr="003A0568">
        <w:rPr>
          <w:rFonts w:hint="eastAsia"/>
        </w:rPr>
        <w:t>2019</w:t>
      </w:r>
      <w:r w:rsidRPr="003A0568">
        <w:rPr>
          <w:rFonts w:hint="eastAsia"/>
        </w:rPr>
        <w:t>届师范类毕业生就业双选会”成功举行。</w:t>
      </w:r>
    </w:p>
    <w:p w:rsidR="00324A4B" w:rsidRPr="003A0568" w:rsidRDefault="0036291E" w:rsidP="00FA7B3C">
      <w:pPr>
        <w:spacing w:line="360" w:lineRule="auto"/>
        <w:ind w:firstLineChars="200" w:firstLine="480"/>
      </w:pPr>
      <w:r>
        <w:rPr>
          <w:rFonts w:hint="eastAsia"/>
        </w:rPr>
        <w:t>2</w:t>
      </w:r>
      <w:r>
        <w:rPr>
          <w:rFonts w:hint="eastAsia"/>
        </w:rPr>
        <w:t>．</w:t>
      </w:r>
      <w:r w:rsidR="00324A4B" w:rsidRPr="003A0568">
        <w:rPr>
          <w:rFonts w:hint="eastAsia"/>
        </w:rPr>
        <w:t>演艺学院第二课堂活动</w:t>
      </w:r>
    </w:p>
    <w:p w:rsidR="00324A4B" w:rsidRPr="003A0568" w:rsidRDefault="0036291E" w:rsidP="00FA7B3C">
      <w:pPr>
        <w:spacing w:line="360" w:lineRule="auto"/>
        <w:ind w:firstLineChars="200" w:firstLine="480"/>
      </w:pPr>
      <w:r>
        <w:rPr>
          <w:rFonts w:hint="eastAsia"/>
        </w:rPr>
        <w:t>（</w:t>
      </w:r>
      <w:r>
        <w:rPr>
          <w:rFonts w:hint="eastAsia"/>
        </w:rPr>
        <w:t>1</w:t>
      </w:r>
      <w:r>
        <w:rPr>
          <w:rFonts w:hint="eastAsia"/>
        </w:rPr>
        <w:t>）</w:t>
      </w:r>
      <w:r w:rsidR="00324A4B" w:rsidRPr="003A0568">
        <w:rPr>
          <w:rFonts w:hint="eastAsia"/>
        </w:rPr>
        <w:t>演艺学院高度重视第二课堂在人才培养中的重要作用，积极构建并不断</w:t>
      </w:r>
      <w:proofErr w:type="gramStart"/>
      <w:r w:rsidR="00324A4B" w:rsidRPr="003A0568">
        <w:rPr>
          <w:rFonts w:hint="eastAsia"/>
        </w:rPr>
        <w:t>完善第一</w:t>
      </w:r>
      <w:proofErr w:type="gramEnd"/>
      <w:r w:rsidR="00324A4B" w:rsidRPr="003A0568">
        <w:rPr>
          <w:rFonts w:hint="eastAsia"/>
        </w:rPr>
        <w:t>课堂与第二课堂有机结合的育人体系。演艺学院团委在第二课堂育人方面开展了青年思想引领工程、青年志愿服务工程、青年人才培养工程，为校园文化建设发挥了引领和示范作用。</w:t>
      </w:r>
      <w:r w:rsidR="00324A4B" w:rsidRPr="003A0568">
        <w:rPr>
          <w:rFonts w:hint="eastAsia"/>
        </w:rPr>
        <w:t xml:space="preserve"> </w:t>
      </w:r>
    </w:p>
    <w:p w:rsidR="00324A4B" w:rsidRPr="003A0568" w:rsidRDefault="00324A4B" w:rsidP="00FA7B3C">
      <w:pPr>
        <w:spacing w:line="360" w:lineRule="auto"/>
      </w:pPr>
      <w:r w:rsidRPr="003A0568">
        <w:rPr>
          <w:rFonts w:hint="eastAsia"/>
        </w:rPr>
        <w:t>加强寝室文化建设。演艺学院自律会和青年志愿者协会每年联合开展寝室文化节、最美寝室评比活动。近三年，有</w:t>
      </w:r>
      <w:r w:rsidRPr="003A0568">
        <w:rPr>
          <w:rFonts w:hint="eastAsia"/>
        </w:rPr>
        <w:t>900</w:t>
      </w:r>
      <w:r w:rsidRPr="003A0568">
        <w:rPr>
          <w:rFonts w:hint="eastAsia"/>
        </w:rPr>
        <w:t>余人次学生参加此项活动，为学生营造了良好的生活、学习环节和氛围，提升了寝室文化品位。</w:t>
      </w:r>
    </w:p>
    <w:p w:rsidR="0036291E" w:rsidRPr="0036291E" w:rsidRDefault="001826D5" w:rsidP="0036291E">
      <w:pPr>
        <w:pStyle w:val="aa1"/>
        <w:spacing w:afterLines="0" w:after="0"/>
        <w:ind w:firstLineChars="200" w:firstLine="560"/>
        <w:jc w:val="left"/>
        <w:rPr>
          <w:rFonts w:hint="eastAsia"/>
          <w:sz w:val="28"/>
        </w:rPr>
      </w:pPr>
      <w:r>
        <w:rPr>
          <w:rFonts w:hint="eastAsia"/>
          <w:sz w:val="28"/>
        </w:rPr>
        <w:t>五、</w:t>
      </w:r>
      <w:r w:rsidR="0036291E">
        <w:rPr>
          <w:rFonts w:hint="eastAsia"/>
          <w:sz w:val="28"/>
        </w:rPr>
        <w:t>艺术专业牵头，</w:t>
      </w:r>
      <w:r w:rsidR="0036291E" w:rsidRPr="0036291E">
        <w:rPr>
          <w:rFonts w:hint="eastAsia"/>
          <w:sz w:val="28"/>
        </w:rPr>
        <w:t>创建特色校园文化</w:t>
      </w:r>
    </w:p>
    <w:p w:rsidR="0036291E" w:rsidRDefault="0036291E" w:rsidP="0036291E">
      <w:pPr>
        <w:spacing w:line="360" w:lineRule="auto"/>
        <w:ind w:firstLineChars="200" w:firstLine="480"/>
      </w:pPr>
      <w:r>
        <w:rPr>
          <w:rFonts w:hint="eastAsia"/>
        </w:rPr>
        <w:t>学习校园文化以学生为主体，以校园为主要空间，以育人为主要导向，</w:t>
      </w:r>
      <w:r>
        <w:rPr>
          <w:rFonts w:hint="eastAsia"/>
        </w:rPr>
        <w:t>以艺术专业为依托，</w:t>
      </w:r>
      <w:r>
        <w:rPr>
          <w:rFonts w:hint="eastAsia"/>
        </w:rPr>
        <w:t>通过制度文化、环境文化、行为文化、精神文化等为主要内容，</w:t>
      </w:r>
      <w:r>
        <w:rPr>
          <w:rFonts w:hint="eastAsia"/>
        </w:rPr>
        <w:t>向全校辐射，</w:t>
      </w:r>
      <w:r>
        <w:rPr>
          <w:rFonts w:hint="eastAsia"/>
        </w:rPr>
        <w:t>构建了有学校艺术</w:t>
      </w:r>
      <w:r>
        <w:rPr>
          <w:rFonts w:hint="eastAsia"/>
        </w:rPr>
        <w:t>教育</w:t>
      </w:r>
      <w:r>
        <w:rPr>
          <w:rFonts w:hint="eastAsia"/>
        </w:rPr>
        <w:t>特色的校园文化。</w:t>
      </w:r>
    </w:p>
    <w:p w:rsidR="00CC3D76" w:rsidRPr="003A0568" w:rsidRDefault="00CC3D76" w:rsidP="0036291E">
      <w:pPr>
        <w:spacing w:line="360" w:lineRule="auto"/>
        <w:ind w:firstLineChars="200" w:firstLine="480"/>
      </w:pPr>
      <w:r w:rsidRPr="003A0568">
        <w:rPr>
          <w:rFonts w:hint="eastAsia"/>
        </w:rPr>
        <w:t>（一）坚持教学、科研、创作、展演四位一体，厚基础强实践，构建科研成果转化</w:t>
      </w:r>
      <w:r w:rsidRPr="003A0568">
        <w:rPr>
          <w:rFonts w:hint="eastAsia"/>
        </w:rPr>
        <w:t>-</w:t>
      </w:r>
      <w:r w:rsidRPr="003A0568">
        <w:rPr>
          <w:rFonts w:hint="eastAsia"/>
        </w:rPr>
        <w:t>课堂创作</w:t>
      </w:r>
      <w:r w:rsidRPr="003A0568">
        <w:rPr>
          <w:rFonts w:hint="eastAsia"/>
        </w:rPr>
        <w:t>-</w:t>
      </w:r>
      <w:r w:rsidRPr="003A0568">
        <w:rPr>
          <w:rFonts w:hint="eastAsia"/>
        </w:rPr>
        <w:t>汇报展演</w:t>
      </w:r>
      <w:r w:rsidRPr="003A0568">
        <w:rPr>
          <w:rFonts w:hint="eastAsia"/>
        </w:rPr>
        <w:t>-</w:t>
      </w:r>
      <w:r w:rsidRPr="003A0568">
        <w:rPr>
          <w:rFonts w:hint="eastAsia"/>
        </w:rPr>
        <w:t>参加竞赛</w:t>
      </w:r>
      <w:r w:rsidRPr="003A0568">
        <w:rPr>
          <w:rFonts w:hint="eastAsia"/>
        </w:rPr>
        <w:t>-</w:t>
      </w:r>
      <w:r w:rsidRPr="003A0568">
        <w:rPr>
          <w:rFonts w:hint="eastAsia"/>
        </w:rPr>
        <w:t>社会服务教育教学模式，提升人才培养能力。</w:t>
      </w:r>
    </w:p>
    <w:p w:rsidR="00CC3D76" w:rsidRPr="003A0568" w:rsidRDefault="00CC3D76" w:rsidP="0036291E">
      <w:pPr>
        <w:spacing w:line="360" w:lineRule="auto"/>
        <w:ind w:firstLineChars="200" w:firstLine="480"/>
      </w:pPr>
      <w:r w:rsidRPr="003A0568">
        <w:rPr>
          <w:rFonts w:hint="eastAsia"/>
        </w:rPr>
        <w:lastRenderedPageBreak/>
        <w:t>1</w:t>
      </w:r>
      <w:r w:rsidRPr="003A0568">
        <w:rPr>
          <w:rFonts w:hint="eastAsia"/>
        </w:rPr>
        <w:t>．重视科研成果转化，以科研促教学。环</w:t>
      </w:r>
      <w:proofErr w:type="gramStart"/>
      <w:r w:rsidRPr="003A0568">
        <w:rPr>
          <w:rFonts w:hint="eastAsia"/>
        </w:rPr>
        <w:t>艺专业</w:t>
      </w:r>
      <w:proofErr w:type="gramEnd"/>
      <w:r w:rsidRPr="003A0568">
        <w:rPr>
          <w:rFonts w:hint="eastAsia"/>
        </w:rPr>
        <w:t>青年教师胡青宇副教授主持的教育部人文社科基金项目《冀蒙交汇区域生土民居景观再生策略》的成果，获中国美术家协会，河北省高等教育学会教学研究成果奖，河北省高等学校大学生艺术展演教育教学论文奖。其研究成果在《别墅建筑设计》、《古建筑测绘》、《建筑设计史》等课程中应用。成果内容转化的教学课件获第十五届全国多媒体课件大赛一等奖及最佳技术实现奖。学院</w:t>
      </w:r>
      <w:r w:rsidRPr="003A0568">
        <w:rPr>
          <w:rFonts w:hint="eastAsia"/>
        </w:rPr>
        <w:t>2015</w:t>
      </w:r>
      <w:r w:rsidRPr="003A0568">
        <w:rPr>
          <w:rFonts w:hint="eastAsia"/>
        </w:rPr>
        <w:t>年申报成功的河北省非物质文化遗产基地，研究冀西北民俗文化（东路二人台研究），张永江副教授主持的东路二人台研究成果应用于教育教学实践，获河北省社会科学优秀成果二等奖，河北省非物质文化遗产研究成果一等奖，形成了具有地域特色的校本课程《地方音乐》。</w:t>
      </w:r>
    </w:p>
    <w:p w:rsidR="00CC3D76" w:rsidRPr="003A0568" w:rsidRDefault="00CC3D76" w:rsidP="0036291E">
      <w:pPr>
        <w:spacing w:line="360" w:lineRule="auto"/>
        <w:ind w:firstLineChars="200" w:firstLine="480"/>
      </w:pPr>
      <w:r w:rsidRPr="003A0568">
        <w:rPr>
          <w:rFonts w:hint="eastAsia"/>
        </w:rPr>
        <w:t>近三年教师立项省级课题</w:t>
      </w:r>
      <w:r w:rsidRPr="003A0568">
        <w:rPr>
          <w:rFonts w:hint="eastAsia"/>
        </w:rPr>
        <w:t>19</w:t>
      </w:r>
      <w:r w:rsidRPr="003A0568">
        <w:rPr>
          <w:rFonts w:hint="eastAsia"/>
        </w:rPr>
        <w:t>项，其中教改课题</w:t>
      </w:r>
      <w:r w:rsidRPr="003A0568">
        <w:rPr>
          <w:rFonts w:hint="eastAsia"/>
        </w:rPr>
        <w:t>3</w:t>
      </w:r>
      <w:r w:rsidRPr="003A0568">
        <w:rPr>
          <w:rFonts w:hint="eastAsia"/>
        </w:rPr>
        <w:t>项，省级获奖课题</w:t>
      </w:r>
      <w:r w:rsidRPr="003A0568">
        <w:rPr>
          <w:rFonts w:hint="eastAsia"/>
        </w:rPr>
        <w:t>5</w:t>
      </w:r>
      <w:r w:rsidRPr="003A0568">
        <w:rPr>
          <w:rFonts w:hint="eastAsia"/>
        </w:rPr>
        <w:t>项，其中二等奖两项，三等奖三项，校级教改课题</w:t>
      </w:r>
      <w:r w:rsidRPr="003A0568">
        <w:rPr>
          <w:rFonts w:hint="eastAsia"/>
        </w:rPr>
        <w:t>6</w:t>
      </w:r>
      <w:r w:rsidRPr="003A0568">
        <w:rPr>
          <w:rFonts w:hint="eastAsia"/>
        </w:rPr>
        <w:t>项。出版著作</w:t>
      </w:r>
      <w:r w:rsidRPr="003A0568">
        <w:rPr>
          <w:rFonts w:hint="eastAsia"/>
        </w:rPr>
        <w:t>17</w:t>
      </w:r>
      <w:r w:rsidRPr="003A0568">
        <w:rPr>
          <w:rFonts w:hint="eastAsia"/>
        </w:rPr>
        <w:t>部。获第十五届全国课件大赛一等奖和最佳技术奖、河北省第四届高校教育论文三等奖、学校教学竞赛二等奖</w:t>
      </w:r>
      <w:r w:rsidRPr="003A0568">
        <w:rPr>
          <w:rFonts w:hint="eastAsia"/>
        </w:rPr>
        <w:t>1</w:t>
      </w:r>
      <w:r w:rsidRPr="003A0568">
        <w:rPr>
          <w:rFonts w:hint="eastAsia"/>
        </w:rPr>
        <w:t>项、三等奖</w:t>
      </w:r>
      <w:r w:rsidRPr="003A0568">
        <w:rPr>
          <w:rFonts w:hint="eastAsia"/>
        </w:rPr>
        <w:t>2</w:t>
      </w:r>
      <w:r w:rsidRPr="003A0568">
        <w:rPr>
          <w:rFonts w:hint="eastAsia"/>
        </w:rPr>
        <w:t>项。</w:t>
      </w:r>
    </w:p>
    <w:p w:rsidR="00CC3D76" w:rsidRPr="003A0568" w:rsidRDefault="00CC3D76" w:rsidP="0036291E">
      <w:pPr>
        <w:spacing w:line="360" w:lineRule="auto"/>
        <w:ind w:firstLineChars="200" w:firstLine="480"/>
      </w:pPr>
      <w:r w:rsidRPr="003A0568">
        <w:rPr>
          <w:rFonts w:hint="eastAsia"/>
        </w:rPr>
        <w:t>通过学术交流活动开拓师生视野。</w:t>
      </w:r>
      <w:r w:rsidRPr="003A0568">
        <w:rPr>
          <w:rFonts w:hint="eastAsia"/>
        </w:rPr>
        <w:t>2018</w:t>
      </w:r>
      <w:r w:rsidRPr="003A0568">
        <w:rPr>
          <w:rFonts w:hint="eastAsia"/>
        </w:rPr>
        <w:t>年</w:t>
      </w:r>
      <w:r w:rsidRPr="003A0568">
        <w:rPr>
          <w:rFonts w:hint="eastAsia"/>
        </w:rPr>
        <w:t>12</w:t>
      </w:r>
      <w:r w:rsidRPr="003A0568">
        <w:rPr>
          <w:rFonts w:hint="eastAsia"/>
        </w:rPr>
        <w:t>月举办珠江</w:t>
      </w:r>
      <w:r w:rsidRPr="003A0568">
        <w:rPr>
          <w:rFonts w:hint="eastAsia"/>
        </w:rPr>
        <w:t>.</w:t>
      </w:r>
      <w:proofErr w:type="gramStart"/>
      <w:r w:rsidRPr="003A0568">
        <w:rPr>
          <w:rFonts w:hint="eastAsia"/>
        </w:rPr>
        <w:t>恺撒堡</w:t>
      </w:r>
      <w:proofErr w:type="gramEnd"/>
      <w:r w:rsidRPr="003A0568">
        <w:rPr>
          <w:rFonts w:hint="eastAsia"/>
        </w:rPr>
        <w:t>钢琴奖学金颁奖暨乔万尼</w:t>
      </w:r>
      <w:r w:rsidRPr="003A0568">
        <w:rPr>
          <w:rFonts w:hint="eastAsia"/>
        </w:rPr>
        <w:t>.</w:t>
      </w:r>
      <w:r w:rsidRPr="003A0568">
        <w:rPr>
          <w:rFonts w:hint="eastAsia"/>
        </w:rPr>
        <w:t>维塔莱蒂巡回钢琴音乐会。继续开办“演艺大讲堂”活动，</w:t>
      </w:r>
      <w:r w:rsidRPr="003A0568">
        <w:rPr>
          <w:rFonts w:hint="eastAsia"/>
        </w:rPr>
        <w:t>2018</w:t>
      </w:r>
      <w:r w:rsidRPr="003A0568">
        <w:rPr>
          <w:rFonts w:hint="eastAsia"/>
        </w:rPr>
        <w:t>年举办了八场演艺大讲堂，即张家口市教</w:t>
      </w:r>
      <w:proofErr w:type="gramStart"/>
      <w:r w:rsidRPr="003A0568">
        <w:rPr>
          <w:rFonts w:hint="eastAsia"/>
        </w:rPr>
        <w:t>科所艺体</w:t>
      </w:r>
      <w:proofErr w:type="gramEnd"/>
      <w:r w:rsidRPr="003A0568">
        <w:rPr>
          <w:rFonts w:hint="eastAsia"/>
        </w:rPr>
        <w:t>教研室主任赵九春“中小学美术教育中存在的问题及对策”、张家口市文广新局艺术科科长“生活与舞台美”。等</w:t>
      </w:r>
    </w:p>
    <w:p w:rsidR="00CC3D76" w:rsidRPr="003A0568" w:rsidRDefault="00CC3D76" w:rsidP="0036291E">
      <w:pPr>
        <w:spacing w:line="360" w:lineRule="auto"/>
        <w:ind w:firstLineChars="200" w:firstLine="480"/>
      </w:pPr>
      <w:r w:rsidRPr="003A0568">
        <w:rPr>
          <w:rFonts w:hint="eastAsia"/>
        </w:rPr>
        <w:t>2</w:t>
      </w:r>
      <w:r w:rsidRPr="003A0568">
        <w:rPr>
          <w:rFonts w:hint="eastAsia"/>
        </w:rPr>
        <w:t>．讲品味、讲格调、讲责任，以创作促教学。</w:t>
      </w:r>
    </w:p>
    <w:p w:rsidR="00CC3D76" w:rsidRPr="003A0568" w:rsidRDefault="00CC3D76" w:rsidP="0036291E">
      <w:pPr>
        <w:spacing w:line="360" w:lineRule="auto"/>
        <w:ind w:firstLineChars="200" w:firstLine="480"/>
      </w:pPr>
      <w:proofErr w:type="gramStart"/>
      <w:r w:rsidRPr="003A0568">
        <w:rPr>
          <w:rFonts w:hint="eastAsia"/>
        </w:rPr>
        <w:t>以艺养德</w:t>
      </w:r>
      <w:proofErr w:type="gramEnd"/>
      <w:r w:rsidRPr="003A0568">
        <w:rPr>
          <w:rFonts w:hint="eastAsia"/>
        </w:rPr>
        <w:t>，提升教师专业素养。教师作品获国家级奖</w:t>
      </w:r>
      <w:r w:rsidRPr="003A0568">
        <w:rPr>
          <w:rFonts w:hint="eastAsia"/>
        </w:rPr>
        <w:t>2</w:t>
      </w:r>
      <w:r w:rsidRPr="003A0568">
        <w:rPr>
          <w:rFonts w:hint="eastAsia"/>
        </w:rPr>
        <w:t>项，即入选纪念反法西斯战争胜利七十周年全国美术作品展、法国卢浮宫艺术沙龙展。获省级奖</w:t>
      </w:r>
      <w:r w:rsidRPr="003A0568">
        <w:rPr>
          <w:rFonts w:hint="eastAsia"/>
        </w:rPr>
        <w:t>4</w:t>
      </w:r>
      <w:r w:rsidRPr="003A0568">
        <w:rPr>
          <w:rFonts w:hint="eastAsia"/>
        </w:rPr>
        <w:t>项，即第八届河北省</w:t>
      </w:r>
      <w:proofErr w:type="gramStart"/>
      <w:r w:rsidRPr="003A0568">
        <w:rPr>
          <w:rFonts w:hint="eastAsia"/>
        </w:rPr>
        <w:t>音乐金钟奖民族</w:t>
      </w:r>
      <w:proofErr w:type="gramEnd"/>
      <w:r w:rsidRPr="003A0568">
        <w:rPr>
          <w:rFonts w:hint="eastAsia"/>
        </w:rPr>
        <w:t>唱法银奖、第十三届中国国际合唱银奖、河北省少数民族汇演舞蹈类一等奖、河北省少数民族汇演声乐类一等奖。</w:t>
      </w:r>
      <w:r w:rsidRPr="003A0568">
        <w:rPr>
          <w:rFonts w:hint="eastAsia"/>
        </w:rPr>
        <w:t>2018</w:t>
      </w:r>
      <w:r w:rsidRPr="003A0568">
        <w:rPr>
          <w:rFonts w:hint="eastAsia"/>
        </w:rPr>
        <w:t>教师作品多项教师作品入选各级展览，即入选第二届亚洲美术双年展</w:t>
      </w:r>
      <w:r w:rsidRPr="003A0568">
        <w:rPr>
          <w:rFonts w:hint="eastAsia"/>
        </w:rPr>
        <w:t>1</w:t>
      </w:r>
      <w:r w:rsidRPr="003A0568">
        <w:rPr>
          <w:rFonts w:hint="eastAsia"/>
        </w:rPr>
        <w:t>项；入选中国美术家协会全国性展览</w:t>
      </w:r>
      <w:r w:rsidRPr="003A0568">
        <w:rPr>
          <w:rFonts w:hint="eastAsia"/>
        </w:rPr>
        <w:t>6</w:t>
      </w:r>
      <w:r w:rsidRPr="003A0568">
        <w:rPr>
          <w:rFonts w:hint="eastAsia"/>
        </w:rPr>
        <w:t>项；</w:t>
      </w:r>
      <w:r w:rsidRPr="003A0568">
        <w:rPr>
          <w:rFonts w:hint="eastAsia"/>
        </w:rPr>
        <w:t>2018</w:t>
      </w:r>
      <w:r w:rsidRPr="003A0568">
        <w:rPr>
          <w:rFonts w:hint="eastAsia"/>
        </w:rPr>
        <w:t>年首届大</w:t>
      </w:r>
      <w:proofErr w:type="gramStart"/>
      <w:r w:rsidRPr="003A0568">
        <w:rPr>
          <w:rFonts w:hint="eastAsia"/>
        </w:rPr>
        <w:t>芬国际</w:t>
      </w:r>
      <w:proofErr w:type="gramEnd"/>
      <w:r w:rsidRPr="003A0568">
        <w:rPr>
          <w:rFonts w:hint="eastAsia"/>
        </w:rPr>
        <w:t>油画双年展</w:t>
      </w:r>
      <w:r w:rsidRPr="003A0568">
        <w:rPr>
          <w:rFonts w:hint="eastAsia"/>
        </w:rPr>
        <w:t>2</w:t>
      </w:r>
      <w:r w:rsidRPr="003A0568">
        <w:rPr>
          <w:rFonts w:hint="eastAsia"/>
        </w:rPr>
        <w:t>项；入选“为中国而设计”第八届全国环境艺术设计大展</w:t>
      </w:r>
      <w:r w:rsidRPr="003A0568">
        <w:rPr>
          <w:rFonts w:hint="eastAsia"/>
        </w:rPr>
        <w:t>1</w:t>
      </w:r>
      <w:r w:rsidRPr="003A0568">
        <w:rPr>
          <w:rFonts w:hint="eastAsia"/>
        </w:rPr>
        <w:t>项；入选吧“中国梦”燕赵雄风全国中国画、油画作品展</w:t>
      </w:r>
      <w:r w:rsidRPr="003A0568">
        <w:rPr>
          <w:rFonts w:hint="eastAsia"/>
        </w:rPr>
        <w:t>2</w:t>
      </w:r>
      <w:r w:rsidRPr="003A0568">
        <w:rPr>
          <w:rFonts w:hint="eastAsia"/>
        </w:rPr>
        <w:t>项。</w:t>
      </w:r>
    </w:p>
    <w:p w:rsidR="00CC3D76" w:rsidRPr="003A0568" w:rsidRDefault="00CC3D76" w:rsidP="0036291E">
      <w:pPr>
        <w:spacing w:line="360" w:lineRule="auto"/>
        <w:ind w:firstLineChars="200" w:firstLine="480"/>
      </w:pPr>
      <w:r w:rsidRPr="003A0568">
        <w:rPr>
          <w:rFonts w:hint="eastAsia"/>
        </w:rPr>
        <w:t>强化创新能力，提升学生艺术创作技能。近三年，学生获国家级奖</w:t>
      </w:r>
      <w:r w:rsidRPr="003A0568">
        <w:rPr>
          <w:rFonts w:hint="eastAsia"/>
        </w:rPr>
        <w:t>11</w:t>
      </w:r>
      <w:r w:rsidRPr="003A0568">
        <w:rPr>
          <w:rFonts w:hint="eastAsia"/>
        </w:rPr>
        <w:t>项，分别是第十三届全国高等院校建筑与环境设计专业学生美术作品大奖赛二等奖、三等奖以及优秀奖各一项、第十三届中国大学生舞蹈锦标赛，团体组：体育道德</w:t>
      </w:r>
      <w:r w:rsidRPr="003A0568">
        <w:rPr>
          <w:rFonts w:hint="eastAsia"/>
        </w:rPr>
        <w:lastRenderedPageBreak/>
        <w:t>风尚奖，大学专业院校</w:t>
      </w:r>
      <w:r w:rsidRPr="003A0568">
        <w:rPr>
          <w:rFonts w:hint="eastAsia"/>
        </w:rPr>
        <w:t>B</w:t>
      </w:r>
      <w:proofErr w:type="gramStart"/>
      <w:r w:rsidRPr="003A0568">
        <w:rPr>
          <w:rFonts w:hint="eastAsia"/>
        </w:rPr>
        <w:t>组艺术</w:t>
      </w:r>
      <w:proofErr w:type="gramEnd"/>
      <w:r w:rsidRPr="003A0568">
        <w:rPr>
          <w:rFonts w:hint="eastAsia"/>
        </w:rPr>
        <w:t>表演舞第四名，大学专业院校</w:t>
      </w:r>
      <w:r w:rsidRPr="003A0568">
        <w:rPr>
          <w:rFonts w:hint="eastAsia"/>
        </w:rPr>
        <w:t>B</w:t>
      </w:r>
      <w:r w:rsidRPr="003A0568">
        <w:rPr>
          <w:rFonts w:hint="eastAsia"/>
        </w:rPr>
        <w:t>组</w:t>
      </w:r>
      <w:r w:rsidRPr="003A0568">
        <w:rPr>
          <w:rFonts w:hint="eastAsia"/>
        </w:rPr>
        <w:t>6</w:t>
      </w:r>
      <w:proofErr w:type="gramStart"/>
      <w:r w:rsidRPr="003A0568">
        <w:rPr>
          <w:rFonts w:hint="eastAsia"/>
        </w:rPr>
        <w:t>人金牌单</w:t>
      </w:r>
      <w:proofErr w:type="gramEnd"/>
      <w:r w:rsidRPr="003A0568">
        <w:rPr>
          <w:rFonts w:hint="eastAsia"/>
        </w:rPr>
        <w:t>人组合</w:t>
      </w:r>
      <w:r w:rsidRPr="003A0568">
        <w:rPr>
          <w:rFonts w:hint="eastAsia"/>
        </w:rPr>
        <w:t>L</w:t>
      </w:r>
      <w:r w:rsidRPr="003A0568">
        <w:rPr>
          <w:rFonts w:hint="eastAsia"/>
        </w:rPr>
        <w:t>第三名，大学专业院校</w:t>
      </w:r>
      <w:r w:rsidRPr="003A0568">
        <w:rPr>
          <w:rFonts w:hint="eastAsia"/>
        </w:rPr>
        <w:t>B</w:t>
      </w:r>
      <w:r w:rsidRPr="003A0568">
        <w:rPr>
          <w:rFonts w:hint="eastAsia"/>
        </w:rPr>
        <w:t>组</w:t>
      </w:r>
      <w:r w:rsidRPr="003A0568">
        <w:rPr>
          <w:rFonts w:hint="eastAsia"/>
        </w:rPr>
        <w:t>6</w:t>
      </w:r>
      <w:r w:rsidRPr="003A0568">
        <w:rPr>
          <w:rFonts w:hint="eastAsia"/>
        </w:rPr>
        <w:t>人傣族华尔兹第二名，大学专业院校</w:t>
      </w:r>
      <w:r w:rsidRPr="003A0568">
        <w:rPr>
          <w:rFonts w:hint="eastAsia"/>
        </w:rPr>
        <w:t>B</w:t>
      </w:r>
      <w:r w:rsidRPr="003A0568">
        <w:rPr>
          <w:rFonts w:hint="eastAsia"/>
        </w:rPr>
        <w:t>组</w:t>
      </w:r>
      <w:r w:rsidRPr="003A0568">
        <w:rPr>
          <w:rFonts w:hint="eastAsia"/>
        </w:rPr>
        <w:t>6</w:t>
      </w:r>
      <w:r w:rsidRPr="003A0568">
        <w:rPr>
          <w:rFonts w:hint="eastAsia"/>
        </w:rPr>
        <w:t>人佤族拉丁第三名，</w:t>
      </w:r>
      <w:proofErr w:type="gramStart"/>
      <w:r w:rsidRPr="003A0568">
        <w:rPr>
          <w:rFonts w:hint="eastAsia"/>
        </w:rPr>
        <w:t>另个</w:t>
      </w:r>
      <w:proofErr w:type="gramEnd"/>
      <w:r w:rsidRPr="003A0568">
        <w:rPr>
          <w:rFonts w:hint="eastAsia"/>
        </w:rPr>
        <w:t>人获奖</w:t>
      </w:r>
      <w:r w:rsidRPr="003A0568">
        <w:rPr>
          <w:rFonts w:hint="eastAsia"/>
        </w:rPr>
        <w:t>3</w:t>
      </w:r>
      <w:r w:rsidRPr="003A0568">
        <w:rPr>
          <w:rFonts w:hint="eastAsia"/>
        </w:rPr>
        <w:t>项；</w:t>
      </w:r>
      <w:r w:rsidRPr="003A0568">
        <w:rPr>
          <w:rFonts w:hint="eastAsia"/>
        </w:rPr>
        <w:t>2013</w:t>
      </w:r>
      <w:r w:rsidRPr="003A0568">
        <w:rPr>
          <w:rFonts w:hint="eastAsia"/>
        </w:rPr>
        <w:t>级环境设计学生作品入选“</w:t>
      </w:r>
      <w:r w:rsidRPr="003A0568">
        <w:rPr>
          <w:rFonts w:hint="eastAsia"/>
        </w:rPr>
        <w:t>2016</w:t>
      </w:r>
      <w:r w:rsidRPr="003A0568">
        <w:rPr>
          <w:rFonts w:hint="eastAsia"/>
        </w:rPr>
        <w:t>威尼斯建筑双年展——中国高等院校建筑环境设计学科师生优秀美术作品文献展。”</w:t>
      </w:r>
      <w:r w:rsidRPr="003A0568">
        <w:rPr>
          <w:rFonts w:hint="eastAsia"/>
        </w:rPr>
        <w:t xml:space="preserve"> </w:t>
      </w:r>
      <w:r w:rsidRPr="003A0568">
        <w:rPr>
          <w:rFonts w:hint="eastAsia"/>
        </w:rPr>
        <w:t>获省级奖</w:t>
      </w:r>
      <w:r w:rsidRPr="003A0568">
        <w:rPr>
          <w:rFonts w:hint="eastAsia"/>
        </w:rPr>
        <w:t>17</w:t>
      </w:r>
      <w:r w:rsidRPr="003A0568">
        <w:rPr>
          <w:rFonts w:hint="eastAsia"/>
        </w:rPr>
        <w:t>项，分别是河北省第四届大学生艺术展演表演类专业组一等奖两项、设计类一等奖一项，三等奖一项；河北省第七届舞蹈大赛专业青年组三等奖一项；纪念长征胜利</w:t>
      </w:r>
      <w:r w:rsidRPr="003A0568">
        <w:rPr>
          <w:rFonts w:hint="eastAsia"/>
        </w:rPr>
        <w:t>50</w:t>
      </w:r>
      <w:r w:rsidRPr="003A0568">
        <w:rPr>
          <w:rFonts w:hint="eastAsia"/>
        </w:rPr>
        <w:t>周年河北省大学生美术作品展三等奖</w:t>
      </w:r>
      <w:r w:rsidRPr="003A0568">
        <w:rPr>
          <w:rFonts w:hint="eastAsia"/>
        </w:rPr>
        <w:t>1</w:t>
      </w:r>
      <w:r w:rsidRPr="003A0568">
        <w:rPr>
          <w:rFonts w:hint="eastAsia"/>
        </w:rPr>
        <w:t>项、优秀奖</w:t>
      </w:r>
      <w:r w:rsidRPr="003A0568">
        <w:rPr>
          <w:rFonts w:hint="eastAsia"/>
        </w:rPr>
        <w:t>4</w:t>
      </w:r>
      <w:r w:rsidRPr="003A0568">
        <w:rPr>
          <w:rFonts w:hint="eastAsia"/>
        </w:rPr>
        <w:t>项；第三届河北省“互联网”大学生创新创业大赛铜奖三项。河北省第五届大学生艺术展演表演类专业组一等奖两项、二等奖两项。获市级奖</w:t>
      </w:r>
      <w:r w:rsidRPr="003A0568">
        <w:rPr>
          <w:rFonts w:hint="eastAsia"/>
        </w:rPr>
        <w:t>6</w:t>
      </w:r>
      <w:r w:rsidRPr="003A0568">
        <w:rPr>
          <w:rFonts w:hint="eastAsia"/>
        </w:rPr>
        <w:t>项。</w:t>
      </w:r>
    </w:p>
    <w:p w:rsidR="00CC3D76" w:rsidRPr="003A0568" w:rsidRDefault="00CC3D76" w:rsidP="0036291E">
      <w:pPr>
        <w:spacing w:line="360" w:lineRule="auto"/>
        <w:ind w:firstLineChars="200" w:firstLine="480"/>
      </w:pPr>
      <w:r w:rsidRPr="003A0568">
        <w:rPr>
          <w:rFonts w:hint="eastAsia"/>
        </w:rPr>
        <w:t>3</w:t>
      </w:r>
      <w:r w:rsidRPr="003A0568">
        <w:rPr>
          <w:rFonts w:hint="eastAsia"/>
        </w:rPr>
        <w:t>．拓展实践平台，以展演促教学。实施美术、音乐艺术教学最好的手段是在舞台、展览上，按照实战演练的要求组织教学，将业务训练中的每个环节都与舞台实践相结合。如我们在教学的每个单元结束后都要举办学生作品展演。</w:t>
      </w:r>
      <w:r w:rsidRPr="003A0568">
        <w:rPr>
          <w:rFonts w:hint="eastAsia"/>
        </w:rPr>
        <w:t>2014--2017</w:t>
      </w:r>
      <w:r w:rsidRPr="003A0568">
        <w:rPr>
          <w:rFonts w:hint="eastAsia"/>
        </w:rPr>
        <w:t>年分别举办艺术学院教师第一、二届作品展和一、二届教师作品演唱会。从</w:t>
      </w:r>
      <w:r w:rsidRPr="003A0568">
        <w:rPr>
          <w:rFonts w:hint="eastAsia"/>
        </w:rPr>
        <w:t>2009</w:t>
      </w:r>
      <w:r w:rsidRPr="003A0568">
        <w:rPr>
          <w:rFonts w:hint="eastAsia"/>
        </w:rPr>
        <w:t>年学院成立以来，参加了张家口市“大好河山”音舞诗画大型演出，历届张家口市春节晚会，崇礼</w:t>
      </w:r>
      <w:proofErr w:type="gramStart"/>
      <w:r w:rsidRPr="003A0568">
        <w:rPr>
          <w:rFonts w:hint="eastAsia"/>
        </w:rPr>
        <w:t>区文艺</w:t>
      </w:r>
      <w:proofErr w:type="gramEnd"/>
      <w:r w:rsidRPr="003A0568">
        <w:rPr>
          <w:rFonts w:hint="eastAsia"/>
        </w:rPr>
        <w:t>演出，</w:t>
      </w:r>
      <w:proofErr w:type="gramStart"/>
      <w:r w:rsidRPr="003A0568">
        <w:rPr>
          <w:rFonts w:hint="eastAsia"/>
        </w:rPr>
        <w:t>张垣大</w:t>
      </w:r>
      <w:proofErr w:type="gramEnd"/>
      <w:r w:rsidRPr="003A0568">
        <w:rPr>
          <w:rFonts w:hint="eastAsia"/>
        </w:rPr>
        <w:t>地“为爱而唱”大型演唱会等数十场大型文艺汇演，另学院师生参加了</w:t>
      </w:r>
      <w:r w:rsidRPr="003A0568">
        <w:rPr>
          <w:rFonts w:hint="eastAsia"/>
        </w:rPr>
        <w:t>2020</w:t>
      </w:r>
      <w:r w:rsidRPr="003A0568">
        <w:rPr>
          <w:rFonts w:hint="eastAsia"/>
        </w:rPr>
        <w:t>年北京冬奥会“北京</w:t>
      </w:r>
      <w:r w:rsidRPr="003A0568">
        <w:rPr>
          <w:rFonts w:hint="eastAsia"/>
        </w:rPr>
        <w:t>8</w:t>
      </w:r>
      <w:r w:rsidRPr="003A0568">
        <w:rPr>
          <w:rFonts w:hint="eastAsia"/>
        </w:rPr>
        <w:t>分钟”崇礼区宣传片的拍摄。</w:t>
      </w:r>
    </w:p>
    <w:p w:rsidR="00CC3D76" w:rsidRPr="003A0568" w:rsidRDefault="00CC3D76" w:rsidP="0036291E">
      <w:pPr>
        <w:spacing w:line="360" w:lineRule="auto"/>
        <w:ind w:firstLineChars="200" w:firstLine="480"/>
      </w:pPr>
      <w:r w:rsidRPr="003A0568">
        <w:rPr>
          <w:rFonts w:hint="eastAsia"/>
        </w:rPr>
        <w:t>（二）立足演艺市场需求，演艺学院实行校企合作</w:t>
      </w:r>
      <w:r w:rsidRPr="003A0568">
        <w:rPr>
          <w:rFonts w:hint="eastAsia"/>
        </w:rPr>
        <w:t>3+1</w:t>
      </w:r>
      <w:r w:rsidRPr="003A0568">
        <w:rPr>
          <w:rFonts w:hint="eastAsia"/>
        </w:rPr>
        <w:t>培养模式。</w:t>
      </w:r>
    </w:p>
    <w:p w:rsidR="00CC3D76" w:rsidRPr="003A0568" w:rsidRDefault="00CC3D76" w:rsidP="0036291E">
      <w:pPr>
        <w:spacing w:line="360" w:lineRule="auto"/>
        <w:ind w:firstLineChars="200" w:firstLine="480"/>
      </w:pPr>
      <w:r w:rsidRPr="003A0568">
        <w:rPr>
          <w:rFonts w:hint="eastAsia"/>
        </w:rPr>
        <w:t>演艺学院旨在培养立足于现代社会发展，立足于企业要求，演艺市场需要的应用型行业人才，专业方向涵盖视觉传达专业中的平面设计、广告、新媒体、服装造型艺术；环境设计专业中的室内设计、景观设计、舞台美术；美术学专业中的国画、油画、版画、插画、化妆；音乐学专业中音乐表演、舞台剧表演等。</w:t>
      </w:r>
    </w:p>
    <w:p w:rsidR="00CC3D76" w:rsidRPr="003A0568" w:rsidRDefault="00CC3D76" w:rsidP="0036291E">
      <w:pPr>
        <w:spacing w:line="360" w:lineRule="auto"/>
        <w:ind w:firstLineChars="200" w:firstLine="480"/>
      </w:pPr>
      <w:r w:rsidRPr="003A0568">
        <w:rPr>
          <w:rFonts w:hint="eastAsia"/>
        </w:rPr>
        <w:t>演艺学院实行“</w:t>
      </w:r>
      <w:r w:rsidRPr="003A0568">
        <w:rPr>
          <w:rFonts w:hint="eastAsia"/>
        </w:rPr>
        <w:t>3+1</w:t>
      </w:r>
      <w:r w:rsidRPr="003A0568">
        <w:rPr>
          <w:rFonts w:hint="eastAsia"/>
        </w:rPr>
        <w:t>培养模式”。注重传承传统文化，校企紧密融合，突出实践能力，服务地方建设。学生由学校与企业共同培养（前</w:t>
      </w:r>
      <w:r w:rsidRPr="003A0568">
        <w:rPr>
          <w:rFonts w:hint="eastAsia"/>
        </w:rPr>
        <w:t>3</w:t>
      </w:r>
      <w:r w:rsidRPr="003A0568">
        <w:rPr>
          <w:rFonts w:hint="eastAsia"/>
        </w:rPr>
        <w:t>年在学校，第四年到企业），实行“理论</w:t>
      </w:r>
      <w:r w:rsidRPr="003A0568">
        <w:rPr>
          <w:rFonts w:hint="eastAsia"/>
        </w:rPr>
        <w:t>+</w:t>
      </w:r>
      <w:r w:rsidRPr="003A0568">
        <w:rPr>
          <w:rFonts w:hint="eastAsia"/>
        </w:rPr>
        <w:t>实践</w:t>
      </w:r>
      <w:r w:rsidRPr="003A0568">
        <w:rPr>
          <w:rFonts w:hint="eastAsia"/>
        </w:rPr>
        <w:t>+</w:t>
      </w:r>
      <w:r w:rsidRPr="003A0568">
        <w:rPr>
          <w:rFonts w:hint="eastAsia"/>
        </w:rPr>
        <w:t>特色”的教学模式。</w:t>
      </w:r>
    </w:p>
    <w:p w:rsidR="00CC3D76" w:rsidRPr="003A0568" w:rsidRDefault="00CC3D76" w:rsidP="0036291E">
      <w:pPr>
        <w:spacing w:line="360" w:lineRule="auto"/>
        <w:ind w:firstLineChars="200" w:firstLine="480"/>
      </w:pPr>
      <w:r w:rsidRPr="003A0568">
        <w:rPr>
          <w:rFonts w:hint="eastAsia"/>
        </w:rPr>
        <w:t>1</w:t>
      </w:r>
      <w:r w:rsidRPr="003A0568">
        <w:rPr>
          <w:rFonts w:hint="eastAsia"/>
        </w:rPr>
        <w:t>．传承传统文化</w:t>
      </w:r>
    </w:p>
    <w:p w:rsidR="00CC3D76" w:rsidRPr="003A0568" w:rsidRDefault="00CC3D76" w:rsidP="0036291E">
      <w:pPr>
        <w:spacing w:line="360" w:lineRule="auto"/>
        <w:ind w:firstLineChars="200" w:firstLine="480"/>
      </w:pPr>
      <w:r w:rsidRPr="003A0568">
        <w:rPr>
          <w:rFonts w:hint="eastAsia"/>
        </w:rPr>
        <w:t>以中华传统文化为根基，将中华传统文化教育融入培养的全过程。分别在</w:t>
      </w:r>
      <w:r w:rsidRPr="003A0568">
        <w:rPr>
          <w:rFonts w:hint="eastAsia"/>
        </w:rPr>
        <w:t>1</w:t>
      </w:r>
      <w:r w:rsidRPr="003A0568">
        <w:rPr>
          <w:rFonts w:hint="eastAsia"/>
        </w:rPr>
        <w:t>—</w:t>
      </w:r>
      <w:r w:rsidRPr="003A0568">
        <w:rPr>
          <w:rFonts w:hint="eastAsia"/>
        </w:rPr>
        <w:t>3</w:t>
      </w:r>
      <w:r w:rsidRPr="003A0568">
        <w:rPr>
          <w:rFonts w:hint="eastAsia"/>
        </w:rPr>
        <w:t>学期开设中华传统文化概论、中国古代文学经典导读等课程；于第二四六学期带领学生进行艺术考察活动，将中华传统建筑、音乐、舞蹈、历史等作为重</w:t>
      </w:r>
      <w:r w:rsidRPr="003A0568">
        <w:rPr>
          <w:rFonts w:hint="eastAsia"/>
        </w:rPr>
        <w:lastRenderedPageBreak/>
        <w:t>点考察对象；创建了鹿鸣汉服社、伊人</w:t>
      </w:r>
      <w:proofErr w:type="gramStart"/>
      <w:r w:rsidRPr="003A0568">
        <w:rPr>
          <w:rFonts w:hint="eastAsia"/>
        </w:rPr>
        <w:t>女子纯声吟唱</w:t>
      </w:r>
      <w:proofErr w:type="gramEnd"/>
      <w:r w:rsidRPr="003A0568">
        <w:rPr>
          <w:rFonts w:hint="eastAsia"/>
        </w:rPr>
        <w:t>社、书法篆刻社等弘扬和传承中华传统文化的学生社团；将中华传统文化应用于教学实践和演出实践中，编创了《诗经关雎》《诗经桃夭》《正气歌》《阳关三叠》等众多中华传统文化特色节目。</w:t>
      </w:r>
    </w:p>
    <w:p w:rsidR="00CC3D76" w:rsidRPr="003A0568" w:rsidRDefault="00CC3D76" w:rsidP="0036291E">
      <w:pPr>
        <w:spacing w:line="360" w:lineRule="auto"/>
        <w:ind w:firstLineChars="200" w:firstLine="480"/>
      </w:pPr>
      <w:r w:rsidRPr="003A0568">
        <w:rPr>
          <w:rFonts w:hint="eastAsia"/>
        </w:rPr>
        <w:t>2</w:t>
      </w:r>
      <w:r w:rsidRPr="003A0568">
        <w:rPr>
          <w:rFonts w:hint="eastAsia"/>
        </w:rPr>
        <w:t>．校企紧密融合</w:t>
      </w:r>
    </w:p>
    <w:p w:rsidR="00CC3D76" w:rsidRPr="003A0568" w:rsidRDefault="00CC3D76" w:rsidP="0036291E">
      <w:pPr>
        <w:spacing w:line="360" w:lineRule="auto"/>
        <w:ind w:firstLineChars="200" w:firstLine="480"/>
      </w:pPr>
      <w:r w:rsidRPr="003A0568">
        <w:rPr>
          <w:rFonts w:hint="eastAsia"/>
        </w:rPr>
        <w:t>河北北方学院演艺学院为河北北方学院唯一</w:t>
      </w:r>
      <w:proofErr w:type="gramStart"/>
      <w:r w:rsidRPr="003A0568">
        <w:rPr>
          <w:rFonts w:hint="eastAsia"/>
        </w:rPr>
        <w:t>一</w:t>
      </w:r>
      <w:proofErr w:type="gramEnd"/>
      <w:r w:rsidRPr="003A0568">
        <w:rPr>
          <w:rFonts w:hint="eastAsia"/>
        </w:rPr>
        <w:t>个校企合作的二级学院，旨在培养立足于现代社会发展、立足于企业要求、演艺市场需要的应用型、复合型行业人才。学生由学校与企业共同培养，企业参与培养全过程，实行“</w:t>
      </w:r>
      <w:r w:rsidRPr="003A0568">
        <w:rPr>
          <w:rFonts w:hint="eastAsia"/>
        </w:rPr>
        <w:t>3+1</w:t>
      </w:r>
      <w:r w:rsidRPr="003A0568">
        <w:rPr>
          <w:rFonts w:hint="eastAsia"/>
        </w:rPr>
        <w:t>培养模式”，学生前三年在学校，第四年到企业实习基地进行毕业实习。学生实行“学校导师</w:t>
      </w:r>
      <w:r w:rsidRPr="003A0568">
        <w:rPr>
          <w:rFonts w:hint="eastAsia"/>
        </w:rPr>
        <w:t>+</w:t>
      </w:r>
      <w:r w:rsidRPr="003A0568">
        <w:rPr>
          <w:rFonts w:hint="eastAsia"/>
        </w:rPr>
        <w:t>企业导师”的双导师制，除学校师资外，根据所设课程外聘一定数量的企业或行业专家，以课堂教学、学术讲座和实习导师等形式对学生进行教学指导。</w:t>
      </w:r>
    </w:p>
    <w:p w:rsidR="00CC3D76" w:rsidRPr="003A0568" w:rsidRDefault="00CC3D76" w:rsidP="0036291E">
      <w:pPr>
        <w:spacing w:line="360" w:lineRule="auto"/>
        <w:ind w:firstLineChars="200" w:firstLine="480"/>
      </w:pPr>
      <w:r w:rsidRPr="003A0568">
        <w:rPr>
          <w:rFonts w:hint="eastAsia"/>
        </w:rPr>
        <w:t>3</w:t>
      </w:r>
      <w:r w:rsidRPr="003A0568">
        <w:rPr>
          <w:rFonts w:hint="eastAsia"/>
        </w:rPr>
        <w:t>．突出实践能力</w:t>
      </w:r>
    </w:p>
    <w:p w:rsidR="00CC3D76" w:rsidRPr="003A0568" w:rsidRDefault="00CC3D76" w:rsidP="0036291E">
      <w:pPr>
        <w:spacing w:line="360" w:lineRule="auto"/>
        <w:ind w:firstLineChars="200" w:firstLine="480"/>
      </w:pPr>
      <w:r w:rsidRPr="003A0568">
        <w:rPr>
          <w:rFonts w:hint="eastAsia"/>
        </w:rPr>
        <w:t>实行“理论</w:t>
      </w:r>
      <w:r w:rsidRPr="003A0568">
        <w:rPr>
          <w:rFonts w:hint="eastAsia"/>
        </w:rPr>
        <w:t>+</w:t>
      </w:r>
      <w:r w:rsidRPr="003A0568">
        <w:rPr>
          <w:rFonts w:hint="eastAsia"/>
        </w:rPr>
        <w:t>实践</w:t>
      </w:r>
      <w:r w:rsidRPr="003A0568">
        <w:rPr>
          <w:rFonts w:hint="eastAsia"/>
        </w:rPr>
        <w:t>+</w:t>
      </w:r>
      <w:r w:rsidRPr="003A0568">
        <w:rPr>
          <w:rFonts w:hint="eastAsia"/>
        </w:rPr>
        <w:t>特色”的教学模式，尤其重视实践能力的培养，演艺集团下属杂技团、梆子剧团、心连心艺术团、河北省话剧院、河北省歌舞剧院、河北省画报社等六家艺术团体实习实践，实践实习更加便利，专业对口性、针对性更强；每年承担学校、学院多项大型演出任务；学院建立</w:t>
      </w:r>
      <w:r w:rsidRPr="003A0568">
        <w:rPr>
          <w:rFonts w:hint="eastAsia"/>
        </w:rPr>
        <w:t>12</w:t>
      </w:r>
      <w:r w:rsidRPr="003A0568">
        <w:rPr>
          <w:rFonts w:hint="eastAsia"/>
        </w:rPr>
        <w:t>个特色社团，每个社团配备专业导师，为学生日常实践活动提供平台。</w:t>
      </w:r>
    </w:p>
    <w:p w:rsidR="0062075E" w:rsidRPr="00A0288F" w:rsidRDefault="0062075E" w:rsidP="000B6BD3">
      <w:pPr>
        <w:widowControl w:val="0"/>
        <w:autoSpaceDE w:val="0"/>
        <w:autoSpaceDN w:val="0"/>
        <w:adjustRightInd w:val="0"/>
        <w:spacing w:line="360" w:lineRule="auto"/>
        <w:jc w:val="left"/>
        <w:rPr>
          <w:rFonts w:ascii="宋体" w:hAnsi="宋体"/>
          <w:szCs w:val="24"/>
        </w:rPr>
      </w:pPr>
    </w:p>
    <w:p w:rsidR="0062075E" w:rsidRPr="00A0288F" w:rsidRDefault="00CE325A" w:rsidP="00CE325A">
      <w:pPr>
        <w:widowControl w:val="0"/>
        <w:autoSpaceDE w:val="0"/>
        <w:autoSpaceDN w:val="0"/>
        <w:adjustRightInd w:val="0"/>
        <w:spacing w:line="360" w:lineRule="auto"/>
        <w:ind w:firstLineChars="2480" w:firstLine="5952"/>
        <w:jc w:val="left"/>
        <w:rPr>
          <w:rFonts w:ascii="宋体" w:hAnsi="宋体" w:hint="eastAsia"/>
          <w:szCs w:val="24"/>
        </w:rPr>
      </w:pPr>
      <w:r>
        <w:rPr>
          <w:rFonts w:ascii="宋体" w:hAnsi="宋体" w:hint="eastAsia"/>
          <w:szCs w:val="24"/>
        </w:rPr>
        <w:t>2</w:t>
      </w:r>
      <w:r>
        <w:rPr>
          <w:rFonts w:ascii="宋体" w:hAnsi="宋体"/>
          <w:szCs w:val="24"/>
        </w:rPr>
        <w:t>018</w:t>
      </w:r>
      <w:r>
        <w:rPr>
          <w:rFonts w:ascii="宋体" w:hAnsi="宋体" w:hint="eastAsia"/>
          <w:szCs w:val="24"/>
        </w:rPr>
        <w:t>年1</w:t>
      </w:r>
      <w:r>
        <w:rPr>
          <w:rFonts w:ascii="宋体" w:hAnsi="宋体"/>
          <w:szCs w:val="24"/>
        </w:rPr>
        <w:t>2</w:t>
      </w:r>
      <w:r>
        <w:rPr>
          <w:rFonts w:ascii="宋体" w:hAnsi="宋体" w:hint="eastAsia"/>
          <w:szCs w:val="24"/>
        </w:rPr>
        <w:t>月2</w:t>
      </w:r>
      <w:r>
        <w:rPr>
          <w:rFonts w:ascii="宋体" w:hAnsi="宋体"/>
          <w:szCs w:val="24"/>
        </w:rPr>
        <w:t>0</w:t>
      </w:r>
      <w:r>
        <w:rPr>
          <w:rFonts w:ascii="宋体" w:hAnsi="宋体" w:hint="eastAsia"/>
          <w:szCs w:val="24"/>
        </w:rPr>
        <w:t>日</w:t>
      </w:r>
    </w:p>
    <w:sectPr w:rsidR="0062075E" w:rsidRPr="00A0288F" w:rsidSect="005354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iddenHorzOCR">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D3"/>
    <w:rsid w:val="000236ED"/>
    <w:rsid w:val="00033821"/>
    <w:rsid w:val="000555E3"/>
    <w:rsid w:val="0008173C"/>
    <w:rsid w:val="000B6BD3"/>
    <w:rsid w:val="00143EF5"/>
    <w:rsid w:val="00160334"/>
    <w:rsid w:val="001826D5"/>
    <w:rsid w:val="001D545A"/>
    <w:rsid w:val="002B397D"/>
    <w:rsid w:val="002D5648"/>
    <w:rsid w:val="00324A4B"/>
    <w:rsid w:val="0036291E"/>
    <w:rsid w:val="00383A16"/>
    <w:rsid w:val="003A0568"/>
    <w:rsid w:val="00410DCF"/>
    <w:rsid w:val="00416D96"/>
    <w:rsid w:val="004303C4"/>
    <w:rsid w:val="0046231D"/>
    <w:rsid w:val="004630A6"/>
    <w:rsid w:val="004A3DEA"/>
    <w:rsid w:val="004B09D4"/>
    <w:rsid w:val="004D52B1"/>
    <w:rsid w:val="004F3B42"/>
    <w:rsid w:val="00535405"/>
    <w:rsid w:val="00575B5B"/>
    <w:rsid w:val="0057693C"/>
    <w:rsid w:val="0062075E"/>
    <w:rsid w:val="00631974"/>
    <w:rsid w:val="006F05B5"/>
    <w:rsid w:val="007617FE"/>
    <w:rsid w:val="00797748"/>
    <w:rsid w:val="007C4174"/>
    <w:rsid w:val="00827D1F"/>
    <w:rsid w:val="00864E40"/>
    <w:rsid w:val="0089708D"/>
    <w:rsid w:val="008B19A2"/>
    <w:rsid w:val="008F42EB"/>
    <w:rsid w:val="008F7107"/>
    <w:rsid w:val="00960773"/>
    <w:rsid w:val="009D71C2"/>
    <w:rsid w:val="009E115B"/>
    <w:rsid w:val="009F40F9"/>
    <w:rsid w:val="00A0288F"/>
    <w:rsid w:val="00A6333E"/>
    <w:rsid w:val="00AA0847"/>
    <w:rsid w:val="00AD0C26"/>
    <w:rsid w:val="00AD51DF"/>
    <w:rsid w:val="00AE580B"/>
    <w:rsid w:val="00B003EF"/>
    <w:rsid w:val="00B96B23"/>
    <w:rsid w:val="00BC3270"/>
    <w:rsid w:val="00C0482E"/>
    <w:rsid w:val="00C60DDF"/>
    <w:rsid w:val="00C74631"/>
    <w:rsid w:val="00C9123B"/>
    <w:rsid w:val="00CC3D76"/>
    <w:rsid w:val="00CE325A"/>
    <w:rsid w:val="00D41210"/>
    <w:rsid w:val="00D640B8"/>
    <w:rsid w:val="00D70776"/>
    <w:rsid w:val="00DA56A8"/>
    <w:rsid w:val="00E072E3"/>
    <w:rsid w:val="00E272E9"/>
    <w:rsid w:val="00E4214A"/>
    <w:rsid w:val="00EC56E9"/>
    <w:rsid w:val="00EE6B42"/>
    <w:rsid w:val="00EF0B29"/>
    <w:rsid w:val="00F13C0D"/>
    <w:rsid w:val="00F8040D"/>
    <w:rsid w:val="00FA7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EF43"/>
  <w15:chartTrackingRefBased/>
  <w15:docId w15:val="{A9684083-7D22-48A3-9A04-9CFBA13F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4"/>
        <w:szCs w:val="22"/>
        <w:lang w:val="en-US" w:eastAsia="zh-CN"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12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
    <w:name w:val="aa二级标题"/>
    <w:basedOn w:val="a"/>
    <w:link w:val="aa0"/>
    <w:qFormat/>
    <w:rsid w:val="008F42EB"/>
    <w:pPr>
      <w:spacing w:afterLines="100" w:after="100" w:line="300" w:lineRule="auto"/>
      <w:jc w:val="center"/>
      <w:outlineLvl w:val="1"/>
    </w:pPr>
    <w:rPr>
      <w:rFonts w:eastAsia="黑体"/>
      <w:b/>
      <w:sz w:val="32"/>
      <w:szCs w:val="21"/>
    </w:rPr>
  </w:style>
  <w:style w:type="character" w:customStyle="1" w:styleId="aaChar">
    <w:name w:val="aa二级标题 Char"/>
    <w:basedOn w:val="a0"/>
    <w:rsid w:val="008F42EB"/>
    <w:rPr>
      <w:rFonts w:eastAsia="黑体" w:cs="Times New Roman"/>
      <w:sz w:val="32"/>
      <w:szCs w:val="21"/>
    </w:rPr>
  </w:style>
  <w:style w:type="paragraph" w:customStyle="1" w:styleId="aa1">
    <w:name w:val="aa一级标题"/>
    <w:basedOn w:val="a"/>
    <w:link w:val="aaChar0"/>
    <w:qFormat/>
    <w:rsid w:val="008F42EB"/>
    <w:pPr>
      <w:spacing w:afterLines="100" w:after="100" w:line="300" w:lineRule="auto"/>
      <w:jc w:val="center"/>
      <w:outlineLvl w:val="0"/>
    </w:pPr>
    <w:rPr>
      <w:rFonts w:eastAsia="黑体" w:cs="Times New Roman"/>
      <w:sz w:val="32"/>
      <w:szCs w:val="21"/>
    </w:rPr>
  </w:style>
  <w:style w:type="character" w:customStyle="1" w:styleId="aaChar0">
    <w:name w:val="aa一级标题 Char"/>
    <w:basedOn w:val="a0"/>
    <w:link w:val="aa1"/>
    <w:rsid w:val="008F42EB"/>
    <w:rPr>
      <w:rFonts w:eastAsia="黑体" w:cs="Times New Roman"/>
      <w:sz w:val="32"/>
      <w:szCs w:val="21"/>
    </w:rPr>
  </w:style>
  <w:style w:type="character" w:customStyle="1" w:styleId="aa0">
    <w:name w:val="aa二级标题 字符"/>
    <w:basedOn w:val="a0"/>
    <w:link w:val="aa"/>
    <w:rsid w:val="008F42EB"/>
    <w:rPr>
      <w:rFonts w:eastAsia="黑体"/>
      <w:b/>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6471">
      <w:bodyDiv w:val="1"/>
      <w:marLeft w:val="0"/>
      <w:marRight w:val="0"/>
      <w:marTop w:val="0"/>
      <w:marBottom w:val="0"/>
      <w:divBdr>
        <w:top w:val="none" w:sz="0" w:space="0" w:color="auto"/>
        <w:left w:val="none" w:sz="0" w:space="0" w:color="auto"/>
        <w:bottom w:val="none" w:sz="0" w:space="0" w:color="auto"/>
        <w:right w:val="none" w:sz="0" w:space="0" w:color="auto"/>
      </w:divBdr>
      <w:divsChild>
        <w:div w:id="528186046">
          <w:marLeft w:val="0"/>
          <w:marRight w:val="0"/>
          <w:marTop w:val="0"/>
          <w:marBottom w:val="0"/>
          <w:divBdr>
            <w:top w:val="none" w:sz="0" w:space="0" w:color="auto"/>
            <w:left w:val="none" w:sz="0" w:space="0" w:color="auto"/>
            <w:bottom w:val="none" w:sz="0" w:space="0" w:color="auto"/>
            <w:right w:val="single" w:sz="6" w:space="0" w:color="CACACA"/>
          </w:divBdr>
          <w:divsChild>
            <w:div w:id="137379682">
              <w:marLeft w:val="0"/>
              <w:marRight w:val="0"/>
              <w:marTop w:val="0"/>
              <w:marBottom w:val="0"/>
              <w:divBdr>
                <w:top w:val="none" w:sz="0" w:space="0" w:color="auto"/>
                <w:left w:val="none" w:sz="0" w:space="0" w:color="auto"/>
                <w:bottom w:val="none" w:sz="0" w:space="0" w:color="auto"/>
                <w:right w:val="none" w:sz="0" w:space="0" w:color="auto"/>
              </w:divBdr>
              <w:divsChild>
                <w:div w:id="1093820656">
                  <w:marLeft w:val="0"/>
                  <w:marRight w:val="0"/>
                  <w:marTop w:val="0"/>
                  <w:marBottom w:val="0"/>
                  <w:divBdr>
                    <w:top w:val="none" w:sz="0" w:space="0" w:color="auto"/>
                    <w:left w:val="none" w:sz="0" w:space="0" w:color="auto"/>
                    <w:bottom w:val="none" w:sz="0" w:space="0" w:color="auto"/>
                    <w:right w:val="none" w:sz="0" w:space="0" w:color="auto"/>
                  </w:divBdr>
                  <w:divsChild>
                    <w:div w:id="7772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2880">
      <w:bodyDiv w:val="1"/>
      <w:marLeft w:val="0"/>
      <w:marRight w:val="0"/>
      <w:marTop w:val="0"/>
      <w:marBottom w:val="0"/>
      <w:divBdr>
        <w:top w:val="none" w:sz="0" w:space="0" w:color="auto"/>
        <w:left w:val="none" w:sz="0" w:space="0" w:color="auto"/>
        <w:bottom w:val="none" w:sz="0" w:space="0" w:color="auto"/>
        <w:right w:val="none" w:sz="0" w:space="0" w:color="auto"/>
      </w:divBdr>
    </w:div>
    <w:div w:id="520972411">
      <w:bodyDiv w:val="1"/>
      <w:marLeft w:val="0"/>
      <w:marRight w:val="0"/>
      <w:marTop w:val="0"/>
      <w:marBottom w:val="0"/>
      <w:divBdr>
        <w:top w:val="none" w:sz="0" w:space="0" w:color="auto"/>
        <w:left w:val="none" w:sz="0" w:space="0" w:color="auto"/>
        <w:bottom w:val="none" w:sz="0" w:space="0" w:color="auto"/>
        <w:right w:val="none" w:sz="0" w:space="0" w:color="auto"/>
      </w:divBdr>
      <w:divsChild>
        <w:div w:id="1136609813">
          <w:marLeft w:val="0"/>
          <w:marRight w:val="0"/>
          <w:marTop w:val="0"/>
          <w:marBottom w:val="0"/>
          <w:divBdr>
            <w:top w:val="none" w:sz="0" w:space="0" w:color="auto"/>
            <w:left w:val="none" w:sz="0" w:space="0" w:color="auto"/>
            <w:bottom w:val="none" w:sz="0" w:space="0" w:color="auto"/>
            <w:right w:val="single" w:sz="6" w:space="0" w:color="CACACA"/>
          </w:divBdr>
          <w:divsChild>
            <w:div w:id="730420302">
              <w:marLeft w:val="0"/>
              <w:marRight w:val="0"/>
              <w:marTop w:val="0"/>
              <w:marBottom w:val="0"/>
              <w:divBdr>
                <w:top w:val="none" w:sz="0" w:space="0" w:color="auto"/>
                <w:left w:val="none" w:sz="0" w:space="0" w:color="auto"/>
                <w:bottom w:val="none" w:sz="0" w:space="0" w:color="auto"/>
                <w:right w:val="none" w:sz="0" w:space="0" w:color="auto"/>
              </w:divBdr>
              <w:divsChild>
                <w:div w:id="19007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4090">
      <w:bodyDiv w:val="1"/>
      <w:marLeft w:val="0"/>
      <w:marRight w:val="0"/>
      <w:marTop w:val="0"/>
      <w:marBottom w:val="0"/>
      <w:divBdr>
        <w:top w:val="none" w:sz="0" w:space="0" w:color="auto"/>
        <w:left w:val="none" w:sz="0" w:space="0" w:color="auto"/>
        <w:bottom w:val="none" w:sz="0" w:space="0" w:color="auto"/>
        <w:right w:val="none" w:sz="0" w:space="0" w:color="auto"/>
      </w:divBdr>
      <w:divsChild>
        <w:div w:id="1836261316">
          <w:marLeft w:val="0"/>
          <w:marRight w:val="0"/>
          <w:marTop w:val="0"/>
          <w:marBottom w:val="0"/>
          <w:divBdr>
            <w:top w:val="none" w:sz="0" w:space="0" w:color="auto"/>
            <w:left w:val="none" w:sz="0" w:space="0" w:color="auto"/>
            <w:bottom w:val="none" w:sz="0" w:space="0" w:color="auto"/>
            <w:right w:val="none" w:sz="0" w:space="0" w:color="auto"/>
          </w:divBdr>
          <w:divsChild>
            <w:div w:id="938299367">
              <w:marLeft w:val="0"/>
              <w:marRight w:val="0"/>
              <w:marTop w:val="0"/>
              <w:marBottom w:val="0"/>
              <w:divBdr>
                <w:top w:val="none" w:sz="0" w:space="0" w:color="auto"/>
                <w:left w:val="none" w:sz="0" w:space="0" w:color="auto"/>
                <w:bottom w:val="none" w:sz="0" w:space="0" w:color="auto"/>
                <w:right w:val="none" w:sz="0" w:space="0" w:color="auto"/>
              </w:divBdr>
              <w:divsChild>
                <w:div w:id="5032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1156">
      <w:bodyDiv w:val="1"/>
      <w:marLeft w:val="0"/>
      <w:marRight w:val="0"/>
      <w:marTop w:val="0"/>
      <w:marBottom w:val="0"/>
      <w:divBdr>
        <w:top w:val="none" w:sz="0" w:space="0" w:color="auto"/>
        <w:left w:val="none" w:sz="0" w:space="0" w:color="auto"/>
        <w:bottom w:val="none" w:sz="0" w:space="0" w:color="auto"/>
        <w:right w:val="none" w:sz="0" w:space="0" w:color="auto"/>
      </w:divBdr>
    </w:div>
    <w:div w:id="1207646392">
      <w:bodyDiv w:val="1"/>
      <w:marLeft w:val="0"/>
      <w:marRight w:val="0"/>
      <w:marTop w:val="0"/>
      <w:marBottom w:val="0"/>
      <w:divBdr>
        <w:top w:val="none" w:sz="0" w:space="0" w:color="auto"/>
        <w:left w:val="none" w:sz="0" w:space="0" w:color="auto"/>
        <w:bottom w:val="none" w:sz="0" w:space="0" w:color="auto"/>
        <w:right w:val="none" w:sz="0" w:space="0" w:color="auto"/>
      </w:divBdr>
      <w:divsChild>
        <w:div w:id="1864320323">
          <w:marLeft w:val="0"/>
          <w:marRight w:val="0"/>
          <w:marTop w:val="0"/>
          <w:marBottom w:val="0"/>
          <w:divBdr>
            <w:top w:val="none" w:sz="0" w:space="0" w:color="auto"/>
            <w:left w:val="none" w:sz="0" w:space="0" w:color="auto"/>
            <w:bottom w:val="none" w:sz="0" w:space="0" w:color="auto"/>
            <w:right w:val="none" w:sz="0" w:space="0" w:color="auto"/>
          </w:divBdr>
          <w:divsChild>
            <w:div w:id="484663145">
              <w:marLeft w:val="0"/>
              <w:marRight w:val="0"/>
              <w:marTop w:val="0"/>
              <w:marBottom w:val="0"/>
              <w:divBdr>
                <w:top w:val="none" w:sz="0" w:space="0" w:color="auto"/>
                <w:left w:val="none" w:sz="0" w:space="0" w:color="auto"/>
                <w:bottom w:val="none" w:sz="0" w:space="0" w:color="auto"/>
                <w:right w:val="none" w:sz="0" w:space="0" w:color="auto"/>
              </w:divBdr>
              <w:divsChild>
                <w:div w:id="1663965717">
                  <w:marLeft w:val="0"/>
                  <w:marRight w:val="0"/>
                  <w:marTop w:val="0"/>
                  <w:marBottom w:val="0"/>
                  <w:divBdr>
                    <w:top w:val="none" w:sz="0" w:space="0" w:color="auto"/>
                    <w:left w:val="none" w:sz="0" w:space="0" w:color="auto"/>
                    <w:bottom w:val="none" w:sz="0" w:space="0" w:color="auto"/>
                    <w:right w:val="none" w:sz="0" w:space="0" w:color="auto"/>
                  </w:divBdr>
                  <w:divsChild>
                    <w:div w:id="294920283">
                      <w:marLeft w:val="0"/>
                      <w:marRight w:val="0"/>
                      <w:marTop w:val="0"/>
                      <w:marBottom w:val="150"/>
                      <w:divBdr>
                        <w:top w:val="none" w:sz="0" w:space="0" w:color="auto"/>
                        <w:left w:val="none" w:sz="0" w:space="0" w:color="auto"/>
                        <w:bottom w:val="none" w:sz="0" w:space="0" w:color="auto"/>
                        <w:right w:val="none" w:sz="0" w:space="0" w:color="auto"/>
                      </w:divBdr>
                      <w:divsChild>
                        <w:div w:id="1922063086">
                          <w:marLeft w:val="0"/>
                          <w:marRight w:val="0"/>
                          <w:marTop w:val="0"/>
                          <w:marBottom w:val="0"/>
                          <w:divBdr>
                            <w:top w:val="none" w:sz="0" w:space="0" w:color="auto"/>
                            <w:left w:val="none" w:sz="0" w:space="0" w:color="auto"/>
                            <w:bottom w:val="none" w:sz="0" w:space="0" w:color="auto"/>
                            <w:right w:val="none" w:sz="0" w:space="0" w:color="auto"/>
                          </w:divBdr>
                          <w:divsChild>
                            <w:div w:id="1037856899">
                              <w:marLeft w:val="0"/>
                              <w:marRight w:val="0"/>
                              <w:marTop w:val="0"/>
                              <w:marBottom w:val="0"/>
                              <w:divBdr>
                                <w:top w:val="none" w:sz="0" w:space="0" w:color="auto"/>
                                <w:left w:val="none" w:sz="0" w:space="0" w:color="auto"/>
                                <w:bottom w:val="none" w:sz="0" w:space="0" w:color="auto"/>
                                <w:right w:val="none" w:sz="0" w:space="0" w:color="auto"/>
                              </w:divBdr>
                              <w:divsChild>
                                <w:div w:id="458651818">
                                  <w:marLeft w:val="0"/>
                                  <w:marRight w:val="0"/>
                                  <w:marTop w:val="0"/>
                                  <w:marBottom w:val="0"/>
                                  <w:divBdr>
                                    <w:top w:val="none" w:sz="0" w:space="0" w:color="auto"/>
                                    <w:left w:val="none" w:sz="0" w:space="0" w:color="auto"/>
                                    <w:bottom w:val="none" w:sz="0" w:space="0" w:color="auto"/>
                                    <w:right w:val="none" w:sz="0" w:space="0" w:color="auto"/>
                                  </w:divBdr>
                                  <w:divsChild>
                                    <w:div w:id="1358461728">
                                      <w:marLeft w:val="0"/>
                                      <w:marRight w:val="0"/>
                                      <w:marTop w:val="0"/>
                                      <w:marBottom w:val="0"/>
                                      <w:divBdr>
                                        <w:top w:val="none" w:sz="0" w:space="0" w:color="auto"/>
                                        <w:left w:val="none" w:sz="0" w:space="0" w:color="auto"/>
                                        <w:bottom w:val="none" w:sz="0" w:space="0" w:color="auto"/>
                                        <w:right w:val="none" w:sz="0" w:space="0" w:color="auto"/>
                                      </w:divBdr>
                                      <w:divsChild>
                                        <w:div w:id="19532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268797">
      <w:bodyDiv w:val="1"/>
      <w:marLeft w:val="0"/>
      <w:marRight w:val="0"/>
      <w:marTop w:val="0"/>
      <w:marBottom w:val="0"/>
      <w:divBdr>
        <w:top w:val="none" w:sz="0" w:space="0" w:color="auto"/>
        <w:left w:val="none" w:sz="0" w:space="0" w:color="auto"/>
        <w:bottom w:val="none" w:sz="0" w:space="0" w:color="auto"/>
        <w:right w:val="none" w:sz="0" w:space="0" w:color="auto"/>
      </w:divBdr>
      <w:divsChild>
        <w:div w:id="1416587967">
          <w:marLeft w:val="0"/>
          <w:marRight w:val="0"/>
          <w:marTop w:val="75"/>
          <w:marBottom w:val="0"/>
          <w:divBdr>
            <w:top w:val="none" w:sz="0" w:space="0" w:color="auto"/>
            <w:left w:val="none" w:sz="0" w:space="0" w:color="auto"/>
            <w:bottom w:val="none" w:sz="0" w:space="0" w:color="auto"/>
            <w:right w:val="none" w:sz="0" w:space="0" w:color="auto"/>
          </w:divBdr>
          <w:divsChild>
            <w:div w:id="1940134385">
              <w:marLeft w:val="0"/>
              <w:marRight w:val="0"/>
              <w:marTop w:val="0"/>
              <w:marBottom w:val="0"/>
              <w:divBdr>
                <w:top w:val="none" w:sz="0" w:space="0" w:color="auto"/>
                <w:left w:val="none" w:sz="0" w:space="0" w:color="auto"/>
                <w:bottom w:val="none" w:sz="0" w:space="0" w:color="auto"/>
                <w:right w:val="none" w:sz="0" w:space="0" w:color="auto"/>
              </w:divBdr>
              <w:divsChild>
                <w:div w:id="317463453">
                  <w:marLeft w:val="0"/>
                  <w:marRight w:val="0"/>
                  <w:marTop w:val="0"/>
                  <w:marBottom w:val="0"/>
                  <w:divBdr>
                    <w:top w:val="none" w:sz="0" w:space="0" w:color="auto"/>
                    <w:left w:val="none" w:sz="0" w:space="0" w:color="auto"/>
                    <w:bottom w:val="none" w:sz="0" w:space="0" w:color="auto"/>
                    <w:right w:val="none" w:sz="0" w:space="0" w:color="auto"/>
                  </w:divBdr>
                  <w:divsChild>
                    <w:div w:id="1665551499">
                      <w:marLeft w:val="0"/>
                      <w:marRight w:val="0"/>
                      <w:marTop w:val="0"/>
                      <w:marBottom w:val="0"/>
                      <w:divBdr>
                        <w:top w:val="none" w:sz="0" w:space="0" w:color="auto"/>
                        <w:left w:val="none" w:sz="0" w:space="0" w:color="auto"/>
                        <w:bottom w:val="none" w:sz="0" w:space="0" w:color="auto"/>
                        <w:right w:val="none" w:sz="0" w:space="0" w:color="auto"/>
                      </w:divBdr>
                      <w:divsChild>
                        <w:div w:id="760564457">
                          <w:marLeft w:val="0"/>
                          <w:marRight w:val="0"/>
                          <w:marTop w:val="0"/>
                          <w:marBottom w:val="0"/>
                          <w:divBdr>
                            <w:top w:val="none" w:sz="0" w:space="0" w:color="auto"/>
                            <w:left w:val="none" w:sz="0" w:space="0" w:color="auto"/>
                            <w:bottom w:val="none" w:sz="0" w:space="0" w:color="auto"/>
                            <w:right w:val="none" w:sz="0" w:space="0" w:color="auto"/>
                          </w:divBdr>
                          <w:divsChild>
                            <w:div w:id="1705598126">
                              <w:marLeft w:val="0"/>
                              <w:marRight w:val="0"/>
                              <w:marTop w:val="0"/>
                              <w:marBottom w:val="0"/>
                              <w:divBdr>
                                <w:top w:val="none" w:sz="0" w:space="0" w:color="auto"/>
                                <w:left w:val="none" w:sz="0" w:space="0" w:color="auto"/>
                                <w:bottom w:val="none" w:sz="0" w:space="0" w:color="auto"/>
                                <w:right w:val="none" w:sz="0" w:space="0" w:color="auto"/>
                              </w:divBdr>
                              <w:divsChild>
                                <w:div w:id="591547987">
                                  <w:marLeft w:val="0"/>
                                  <w:marRight w:val="0"/>
                                  <w:marTop w:val="0"/>
                                  <w:marBottom w:val="0"/>
                                  <w:divBdr>
                                    <w:top w:val="none" w:sz="0" w:space="0" w:color="auto"/>
                                    <w:left w:val="none" w:sz="0" w:space="0" w:color="auto"/>
                                    <w:bottom w:val="none" w:sz="0" w:space="0" w:color="auto"/>
                                    <w:right w:val="none" w:sz="0" w:space="0" w:color="auto"/>
                                  </w:divBdr>
                                  <w:divsChild>
                                    <w:div w:id="4300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264306">
      <w:bodyDiv w:val="1"/>
      <w:marLeft w:val="0"/>
      <w:marRight w:val="0"/>
      <w:marTop w:val="0"/>
      <w:marBottom w:val="0"/>
      <w:divBdr>
        <w:top w:val="none" w:sz="0" w:space="0" w:color="auto"/>
        <w:left w:val="none" w:sz="0" w:space="0" w:color="auto"/>
        <w:bottom w:val="none" w:sz="0" w:space="0" w:color="auto"/>
        <w:right w:val="none" w:sz="0" w:space="0" w:color="auto"/>
      </w:divBdr>
      <w:divsChild>
        <w:div w:id="1301765619">
          <w:marLeft w:val="0"/>
          <w:marRight w:val="0"/>
          <w:marTop w:val="0"/>
          <w:marBottom w:val="0"/>
          <w:divBdr>
            <w:top w:val="none" w:sz="0" w:space="0" w:color="auto"/>
            <w:left w:val="none" w:sz="0" w:space="0" w:color="auto"/>
            <w:bottom w:val="none" w:sz="0" w:space="0" w:color="auto"/>
            <w:right w:val="single" w:sz="6" w:space="0" w:color="CACACA"/>
          </w:divBdr>
          <w:divsChild>
            <w:div w:id="1416633168">
              <w:marLeft w:val="0"/>
              <w:marRight w:val="0"/>
              <w:marTop w:val="0"/>
              <w:marBottom w:val="0"/>
              <w:divBdr>
                <w:top w:val="none" w:sz="0" w:space="0" w:color="auto"/>
                <w:left w:val="none" w:sz="0" w:space="0" w:color="auto"/>
                <w:bottom w:val="none" w:sz="0" w:space="0" w:color="auto"/>
                <w:right w:val="none" w:sz="0" w:space="0" w:color="auto"/>
              </w:divBdr>
              <w:divsChild>
                <w:div w:id="2657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TotalTime>
  <Pages>12</Pages>
  <Words>1492</Words>
  <Characters>8508</Characters>
  <Application>Microsoft Office Word</Application>
  <DocSecurity>0</DocSecurity>
  <Lines>70</Lines>
  <Paragraphs>19</Paragraphs>
  <ScaleCrop>false</ScaleCrop>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lbj</cp:lastModifiedBy>
  <cp:revision>17</cp:revision>
  <dcterms:created xsi:type="dcterms:W3CDTF">2018-12-10T11:50:00Z</dcterms:created>
  <dcterms:modified xsi:type="dcterms:W3CDTF">2018-12-20T01:48:00Z</dcterms:modified>
</cp:coreProperties>
</file>